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5041"/>
      </w:tblGrid>
      <w:tr w:rsidR="00A93137" w14:paraId="5B86CDC8" w14:textId="77777777" w:rsidTr="004F4935">
        <w:tc>
          <w:tcPr>
            <w:tcW w:w="5040" w:type="dxa"/>
          </w:tcPr>
          <w:p w14:paraId="1DA4E560" w14:textId="0D6F0166" w:rsidR="00A93137" w:rsidRDefault="00A93137" w:rsidP="00364A2B">
            <w:pPr>
              <w:pStyle w:val="Header"/>
              <w:rPr>
                <w:color w:val="000099"/>
              </w:rPr>
            </w:pPr>
          </w:p>
        </w:tc>
        <w:tc>
          <w:tcPr>
            <w:tcW w:w="5041" w:type="dxa"/>
            <w:shd w:val="clear" w:color="auto" w:fill="auto"/>
          </w:tcPr>
          <w:p w14:paraId="5BC5A915" w14:textId="31B37F85" w:rsidR="00A93137" w:rsidRPr="004F4935" w:rsidRDefault="00A93137" w:rsidP="00A93137">
            <w:pPr>
              <w:pStyle w:val="Header"/>
              <w:jc w:val="right"/>
              <w:rPr>
                <w:b/>
                <w:sz w:val="22"/>
                <w:szCs w:val="22"/>
              </w:rPr>
            </w:pPr>
            <w:proofErr w:type="spellStart"/>
            <w:r w:rsidRPr="004F4935">
              <w:rPr>
                <w:b/>
                <w:sz w:val="22"/>
                <w:szCs w:val="22"/>
              </w:rPr>
              <w:t>ExMC</w:t>
            </w:r>
            <w:proofErr w:type="spellEnd"/>
            <w:r w:rsidRPr="004F4935">
              <w:rPr>
                <w:b/>
                <w:sz w:val="22"/>
                <w:szCs w:val="22"/>
              </w:rPr>
              <w:t>/</w:t>
            </w:r>
            <w:r w:rsidR="004F4935" w:rsidRPr="004F4935">
              <w:rPr>
                <w:b/>
                <w:sz w:val="22"/>
                <w:szCs w:val="22"/>
              </w:rPr>
              <w:t>19</w:t>
            </w:r>
            <w:r w:rsidR="00EB2610">
              <w:rPr>
                <w:b/>
                <w:sz w:val="22"/>
                <w:szCs w:val="22"/>
              </w:rPr>
              <w:t>96</w:t>
            </w:r>
            <w:r w:rsidRPr="004F4935">
              <w:rPr>
                <w:b/>
                <w:sz w:val="22"/>
                <w:szCs w:val="22"/>
              </w:rPr>
              <w:t>/</w:t>
            </w:r>
            <w:r w:rsidR="004F4935" w:rsidRPr="004F4935">
              <w:rPr>
                <w:b/>
                <w:sz w:val="22"/>
                <w:szCs w:val="22"/>
              </w:rPr>
              <w:t>CD</w:t>
            </w:r>
          </w:p>
          <w:p w14:paraId="5A00609A" w14:textId="732C5858" w:rsidR="00A93137" w:rsidRPr="004F4935" w:rsidRDefault="00EB2610" w:rsidP="00A93137">
            <w:pPr>
              <w:pStyle w:val="Header"/>
              <w:jc w:val="right"/>
              <w:rPr>
                <w:color w:val="000099"/>
              </w:rPr>
            </w:pPr>
            <w:r>
              <w:rPr>
                <w:b/>
                <w:sz w:val="22"/>
                <w:szCs w:val="22"/>
              </w:rPr>
              <w:t xml:space="preserve">Sept </w:t>
            </w:r>
            <w:r w:rsidR="00A93137" w:rsidRPr="004F4935">
              <w:rPr>
                <w:b/>
                <w:sz w:val="22"/>
                <w:szCs w:val="22"/>
              </w:rPr>
              <w:t>2023</w:t>
            </w:r>
          </w:p>
        </w:tc>
      </w:tr>
      <w:tr w:rsidR="00A93137" w14:paraId="6FAF4E75" w14:textId="77777777" w:rsidTr="004F4935">
        <w:tc>
          <w:tcPr>
            <w:tcW w:w="5040" w:type="dxa"/>
          </w:tcPr>
          <w:p w14:paraId="69B403B0" w14:textId="77777777" w:rsidR="00A93137" w:rsidRDefault="00A93137" w:rsidP="00364A2B">
            <w:pPr>
              <w:pStyle w:val="Header"/>
              <w:rPr>
                <w:color w:val="000099"/>
              </w:rPr>
            </w:pPr>
          </w:p>
        </w:tc>
        <w:tc>
          <w:tcPr>
            <w:tcW w:w="5041" w:type="dxa"/>
            <w:shd w:val="clear" w:color="auto" w:fill="auto"/>
          </w:tcPr>
          <w:p w14:paraId="39FE6682" w14:textId="77777777" w:rsidR="00A93137" w:rsidRPr="004F4935" w:rsidRDefault="00A93137" w:rsidP="00A93137">
            <w:pPr>
              <w:pStyle w:val="Header"/>
              <w:jc w:val="right"/>
              <w:rPr>
                <w:b/>
                <w:sz w:val="22"/>
                <w:szCs w:val="22"/>
              </w:rPr>
            </w:pPr>
          </w:p>
        </w:tc>
      </w:tr>
    </w:tbl>
    <w:p w14:paraId="01E40785" w14:textId="79D57616" w:rsidR="00364A2B" w:rsidRDefault="00A93137" w:rsidP="00A93137">
      <w:pPr>
        <w:pStyle w:val="Header"/>
        <w:rPr>
          <w:b/>
          <w:sz w:val="22"/>
          <w:szCs w:val="22"/>
        </w:rPr>
      </w:pPr>
      <w:r>
        <w:rPr>
          <w:noProof/>
        </w:rPr>
        <w:drawing>
          <wp:anchor distT="0" distB="0" distL="114300" distR="114300" simplePos="0" relativeHeight="251660288" behindDoc="0" locked="0" layoutInCell="1" allowOverlap="1" wp14:anchorId="0468FB54" wp14:editId="2D54DB14">
            <wp:simplePos x="0" y="0"/>
            <wp:positionH relativeFrom="margin">
              <wp:align>left</wp:align>
            </wp:positionH>
            <wp:positionV relativeFrom="paragraph">
              <wp:posOffset>-481965</wp:posOffset>
            </wp:positionV>
            <wp:extent cx="756285" cy="648335"/>
            <wp:effectExtent l="0" t="0" r="5715" b="0"/>
            <wp:wrapSquare wrapText="bothSides"/>
            <wp:docPr id="2"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6285" cy="648335"/>
                    </a:xfrm>
                    <a:prstGeom prst="rect">
                      <a:avLst/>
                    </a:prstGeom>
                    <a:noFill/>
                  </pic:spPr>
                </pic:pic>
              </a:graphicData>
            </a:graphic>
            <wp14:sizeRelH relativeFrom="page">
              <wp14:pctWidth>0</wp14:pctWidth>
            </wp14:sizeRelH>
            <wp14:sizeRelV relativeFrom="page">
              <wp14:pctHeight>0</wp14:pctHeight>
            </wp14:sizeRelV>
          </wp:anchor>
        </w:drawing>
      </w:r>
      <w:r w:rsidR="00364A2B">
        <w:rPr>
          <w:b/>
          <w:sz w:val="22"/>
          <w:szCs w:val="22"/>
        </w:rPr>
        <w:t xml:space="preserve"> </w:t>
      </w:r>
    </w:p>
    <w:p w14:paraId="24013B55" w14:textId="77777777" w:rsidR="00364A2B" w:rsidRDefault="00364A2B" w:rsidP="00364A2B">
      <w:pPr>
        <w:pStyle w:val="Header"/>
      </w:pPr>
      <w:r>
        <w:tab/>
      </w:r>
      <w:r>
        <w:rPr>
          <w:noProof/>
        </w:rPr>
        <w:tab/>
      </w:r>
    </w:p>
    <w:p w14:paraId="5E4DE054" w14:textId="77777777" w:rsidR="00364A2B" w:rsidRDefault="00364A2B" w:rsidP="00A93137">
      <w:pPr>
        <w:jc w:val="left"/>
        <w:rPr>
          <w:b/>
          <w:sz w:val="24"/>
          <w:szCs w:val="24"/>
        </w:rPr>
      </w:pPr>
      <w:r>
        <w:rPr>
          <w:b/>
          <w:sz w:val="24"/>
          <w:szCs w:val="24"/>
        </w:rPr>
        <w:t>INTERNATIONAL ELECTROTECHNICAL COMMISSION SYSTEM FOR</w:t>
      </w:r>
      <w:r>
        <w:rPr>
          <w:b/>
          <w:sz w:val="24"/>
          <w:szCs w:val="24"/>
        </w:rPr>
        <w:br/>
        <w:t>CERTIFICATION TO STANDARDS RELATING TO EQUIPMENT FOR USE</w:t>
      </w:r>
      <w:r>
        <w:rPr>
          <w:b/>
          <w:sz w:val="24"/>
          <w:szCs w:val="24"/>
        </w:rPr>
        <w:br/>
        <w:t>IN EXPLOSIVE ATMOSPHERES (IECEx SYSTEM)</w:t>
      </w:r>
    </w:p>
    <w:p w14:paraId="6CA3ED0D" w14:textId="77777777" w:rsidR="00364A2B" w:rsidRDefault="00364A2B" w:rsidP="00364A2B">
      <w:pPr>
        <w:jc w:val="center"/>
        <w:rPr>
          <w:b/>
          <w:sz w:val="16"/>
          <w:szCs w:val="16"/>
          <w:lang w:val="en-US"/>
        </w:rPr>
      </w:pPr>
    </w:p>
    <w:p w14:paraId="67C9F332" w14:textId="09EF37B1" w:rsidR="00364A2B" w:rsidRPr="00427239" w:rsidRDefault="00364A2B" w:rsidP="00364A2B">
      <w:pPr>
        <w:pStyle w:val="Heading2"/>
        <w:numPr>
          <w:ilvl w:val="0"/>
          <w:numId w:val="0"/>
        </w:numPr>
        <w:tabs>
          <w:tab w:val="left" w:pos="720"/>
        </w:tabs>
        <w:ind w:left="624" w:hanging="624"/>
        <w:rPr>
          <w:bCs w:val="0"/>
          <w:sz w:val="22"/>
          <w:szCs w:val="22"/>
        </w:rPr>
      </w:pPr>
      <w:bookmarkStart w:id="0" w:name="_Toc406764996"/>
      <w:r w:rsidRPr="00427239">
        <w:rPr>
          <w:bCs w:val="0"/>
          <w:sz w:val="22"/>
          <w:szCs w:val="22"/>
        </w:rPr>
        <w:t xml:space="preserve">Title: </w:t>
      </w:r>
      <w:bookmarkEnd w:id="0"/>
      <w:r w:rsidR="00D6182C">
        <w:rPr>
          <w:bCs w:val="0"/>
          <w:sz w:val="22"/>
          <w:szCs w:val="22"/>
        </w:rPr>
        <w:t>GB</w:t>
      </w:r>
      <w:r w:rsidR="004F4935">
        <w:rPr>
          <w:bCs w:val="0"/>
          <w:sz w:val="22"/>
          <w:szCs w:val="22"/>
        </w:rPr>
        <w:t xml:space="preserve"> Comments concerning IECEx </w:t>
      </w:r>
      <w:r w:rsidR="00D6182C">
        <w:rPr>
          <w:bCs w:val="0"/>
          <w:sz w:val="22"/>
          <w:szCs w:val="22"/>
        </w:rPr>
        <w:t>Financial Outlook WG</w:t>
      </w:r>
    </w:p>
    <w:p w14:paraId="4983BF86" w14:textId="77777777" w:rsidR="00364A2B" w:rsidRDefault="00364A2B" w:rsidP="00364A2B">
      <w:pPr>
        <w:pStyle w:val="Heading7"/>
        <w:numPr>
          <w:ilvl w:val="0"/>
          <w:numId w:val="0"/>
        </w:numPr>
        <w:tabs>
          <w:tab w:val="left" w:pos="720"/>
        </w:tabs>
        <w:spacing w:after="0"/>
        <w:rPr>
          <w:bCs w:val="0"/>
          <w:sz w:val="22"/>
          <w:szCs w:val="22"/>
        </w:rPr>
      </w:pPr>
      <w:r>
        <w:rPr>
          <w:bCs w:val="0"/>
          <w:sz w:val="22"/>
          <w:szCs w:val="22"/>
        </w:rPr>
        <w:t xml:space="preserve">To: Members of the IECEx Management Committee, </w:t>
      </w:r>
      <w:proofErr w:type="spellStart"/>
      <w:r>
        <w:rPr>
          <w:bCs w:val="0"/>
          <w:sz w:val="22"/>
          <w:szCs w:val="22"/>
        </w:rPr>
        <w:t>ExMC</w:t>
      </w:r>
      <w:proofErr w:type="spellEnd"/>
      <w:r>
        <w:rPr>
          <w:bCs w:val="0"/>
          <w:sz w:val="22"/>
          <w:szCs w:val="22"/>
        </w:rPr>
        <w:t xml:space="preserve"> </w:t>
      </w:r>
    </w:p>
    <w:p w14:paraId="5E5742E8" w14:textId="05771743" w:rsidR="00364A2B" w:rsidRDefault="00E876EA" w:rsidP="00364A2B">
      <w:pPr>
        <w:rPr>
          <w:b/>
          <w:sz w:val="40"/>
        </w:rPr>
      </w:pPr>
      <w:r>
        <w:rPr>
          <w:noProof/>
        </w:rPr>
        <mc:AlternateContent>
          <mc:Choice Requires="wps">
            <w:drawing>
              <wp:anchor distT="0" distB="0" distL="114300" distR="114300" simplePos="0" relativeHeight="251658240" behindDoc="0" locked="0" layoutInCell="1" allowOverlap="1" wp14:anchorId="0649A9BF" wp14:editId="0C17BB3F">
                <wp:simplePos x="0" y="0"/>
                <wp:positionH relativeFrom="column">
                  <wp:posOffset>37465</wp:posOffset>
                </wp:positionH>
                <wp:positionV relativeFrom="paragraph">
                  <wp:posOffset>212090</wp:posOffset>
                </wp:positionV>
                <wp:extent cx="5715000" cy="0"/>
                <wp:effectExtent l="0" t="0" r="0" b="0"/>
                <wp:wrapNone/>
                <wp:docPr id="128537175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57150" cmpd="thickThin">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0A5CBD"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pt,16.7pt" to="452.9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" strokecolor="blue" strokeweight="4.5pt">
                <v:stroke linestyle="thickThin"/>
              </v:line>
            </w:pict>
          </mc:Fallback>
        </mc:AlternateContent>
      </w:r>
    </w:p>
    <w:p w14:paraId="54AEA635" w14:textId="77777777" w:rsidR="00364A2B" w:rsidRDefault="00364A2B" w:rsidP="00364A2B">
      <w:pPr>
        <w:jc w:val="center"/>
        <w:rPr>
          <w:b/>
          <w:sz w:val="16"/>
          <w:szCs w:val="16"/>
        </w:rPr>
      </w:pPr>
    </w:p>
    <w:p w14:paraId="4B2B169F" w14:textId="77777777" w:rsidR="00364A2B" w:rsidRDefault="00364A2B" w:rsidP="00364A2B">
      <w:pPr>
        <w:jc w:val="center"/>
        <w:rPr>
          <w:b/>
          <w:sz w:val="24"/>
          <w:u w:val="single"/>
        </w:rPr>
      </w:pPr>
      <w:r>
        <w:rPr>
          <w:b/>
          <w:sz w:val="24"/>
          <w:u w:val="single"/>
        </w:rPr>
        <w:t>Introduction</w:t>
      </w:r>
    </w:p>
    <w:p w14:paraId="4F0FA3A8" w14:textId="77777777" w:rsidR="00364A2B" w:rsidRDefault="00364A2B" w:rsidP="00364A2B">
      <w:pPr>
        <w:autoSpaceDE w:val="0"/>
        <w:autoSpaceDN w:val="0"/>
        <w:adjustRightInd w:val="0"/>
        <w:ind w:right="-286"/>
        <w:rPr>
          <w:rFonts w:eastAsia="MS Mincho"/>
          <w:color w:val="000000"/>
          <w:sz w:val="24"/>
          <w:szCs w:val="24"/>
          <w:lang w:val="en-AU" w:eastAsia="en-AU"/>
        </w:rPr>
      </w:pPr>
    </w:p>
    <w:p w14:paraId="5337367E" w14:textId="2C32D039" w:rsidR="00364A2B" w:rsidRDefault="00364A2B" w:rsidP="00A93137">
      <w:pPr>
        <w:autoSpaceDE w:val="0"/>
        <w:autoSpaceDN w:val="0"/>
        <w:adjustRightInd w:val="0"/>
        <w:ind w:right="-286"/>
        <w:rPr>
          <w:rFonts w:eastAsia="MS Mincho"/>
          <w:color w:val="000000"/>
          <w:sz w:val="24"/>
          <w:szCs w:val="24"/>
          <w:lang w:val="en-AU" w:eastAsia="en-AU"/>
        </w:rPr>
      </w:pPr>
      <w:r>
        <w:rPr>
          <w:rFonts w:eastAsia="MS Mincho"/>
          <w:color w:val="000000"/>
          <w:sz w:val="24"/>
          <w:szCs w:val="24"/>
          <w:lang w:val="en-AU" w:eastAsia="en-AU"/>
        </w:rPr>
        <w:t xml:space="preserve">This document contains </w:t>
      </w:r>
      <w:r w:rsidR="004F4935">
        <w:rPr>
          <w:rFonts w:eastAsia="MS Mincho"/>
          <w:color w:val="000000"/>
          <w:sz w:val="24"/>
          <w:szCs w:val="24"/>
          <w:lang w:val="en-AU" w:eastAsia="en-AU"/>
        </w:rPr>
        <w:t xml:space="preserve">comments for the </w:t>
      </w:r>
      <w:r w:rsidR="00EB2610" w:rsidRPr="00EB2610">
        <w:rPr>
          <w:rFonts w:eastAsia="MS Mincho"/>
          <w:color w:val="000000"/>
          <w:sz w:val="24"/>
          <w:szCs w:val="24"/>
          <w:lang w:val="en-AU" w:eastAsia="en-AU"/>
        </w:rPr>
        <w:t xml:space="preserve">GBNC/IECEx </w:t>
      </w:r>
      <w:r w:rsidR="004F4935">
        <w:rPr>
          <w:rFonts w:eastAsia="MS Mincho"/>
          <w:color w:val="000000"/>
          <w:sz w:val="24"/>
          <w:szCs w:val="24"/>
          <w:lang w:val="en-AU" w:eastAsia="en-AU"/>
        </w:rPr>
        <w:t xml:space="preserve">regarding the </w:t>
      </w:r>
      <w:r w:rsidR="00EB2610">
        <w:rPr>
          <w:rFonts w:eastAsia="MS Mincho"/>
          <w:color w:val="000000"/>
          <w:sz w:val="24"/>
          <w:szCs w:val="24"/>
          <w:lang w:val="en-AU" w:eastAsia="en-AU"/>
        </w:rPr>
        <w:t>Agenda item 17.1.1 Finance</w:t>
      </w:r>
      <w:r w:rsidR="004F4935">
        <w:rPr>
          <w:rFonts w:eastAsia="MS Mincho"/>
          <w:color w:val="000000"/>
          <w:sz w:val="24"/>
          <w:szCs w:val="24"/>
          <w:lang w:val="en-AU" w:eastAsia="en-AU"/>
        </w:rPr>
        <w:t>.</w:t>
      </w:r>
    </w:p>
    <w:p w14:paraId="37E63AD5" w14:textId="77777777" w:rsidR="004F4935" w:rsidRDefault="004F4935" w:rsidP="00A93137">
      <w:pPr>
        <w:autoSpaceDE w:val="0"/>
        <w:autoSpaceDN w:val="0"/>
        <w:adjustRightInd w:val="0"/>
        <w:ind w:right="-286"/>
        <w:rPr>
          <w:rFonts w:eastAsia="MS Mincho"/>
          <w:color w:val="000000"/>
          <w:sz w:val="24"/>
          <w:szCs w:val="24"/>
          <w:lang w:val="en-AU" w:eastAsia="en-AU"/>
        </w:rPr>
      </w:pPr>
    </w:p>
    <w:p w14:paraId="41043E56" w14:textId="6CBFD3C8" w:rsidR="004F4935" w:rsidRDefault="004F4935" w:rsidP="00A93137">
      <w:pPr>
        <w:autoSpaceDE w:val="0"/>
        <w:autoSpaceDN w:val="0"/>
        <w:adjustRightInd w:val="0"/>
        <w:ind w:right="-286"/>
        <w:rPr>
          <w:rFonts w:eastAsia="MS Mincho"/>
          <w:color w:val="000000"/>
          <w:sz w:val="24"/>
          <w:szCs w:val="24"/>
          <w:lang w:val="en-AU" w:eastAsia="en-AU"/>
        </w:rPr>
      </w:pPr>
      <w:r>
        <w:rPr>
          <w:rFonts w:eastAsia="MS Mincho"/>
          <w:color w:val="000000"/>
          <w:sz w:val="24"/>
          <w:szCs w:val="24"/>
          <w:lang w:val="en-AU" w:eastAsia="en-AU"/>
        </w:rPr>
        <w:t>These comments along with other matters will be considered during the September 2023 IECEx Management Committee meeting in Edinburgh.</w:t>
      </w:r>
    </w:p>
    <w:p w14:paraId="45C1B1EA" w14:textId="77777777" w:rsidR="004F4935" w:rsidRDefault="004F4935" w:rsidP="00A93137">
      <w:pPr>
        <w:autoSpaceDE w:val="0"/>
        <w:autoSpaceDN w:val="0"/>
        <w:adjustRightInd w:val="0"/>
        <w:ind w:right="-286"/>
        <w:rPr>
          <w:rFonts w:eastAsia="MS Mincho"/>
          <w:color w:val="000000"/>
          <w:sz w:val="24"/>
          <w:szCs w:val="24"/>
          <w:lang w:val="en-AU" w:eastAsia="en-AU"/>
        </w:rPr>
      </w:pPr>
    </w:p>
    <w:p w14:paraId="11B4C4F0" w14:textId="77777777" w:rsidR="00A93137" w:rsidRDefault="00A93137" w:rsidP="00A93137">
      <w:pPr>
        <w:autoSpaceDE w:val="0"/>
        <w:autoSpaceDN w:val="0"/>
        <w:adjustRightInd w:val="0"/>
        <w:ind w:right="-286"/>
        <w:rPr>
          <w:rFonts w:eastAsia="MS Mincho"/>
          <w:color w:val="000000"/>
          <w:sz w:val="24"/>
          <w:szCs w:val="24"/>
          <w:lang w:val="en-AU" w:eastAsia="en-AU"/>
        </w:rPr>
      </w:pPr>
    </w:p>
    <w:p w14:paraId="4E2A807D" w14:textId="77777777" w:rsidR="00A93137" w:rsidRDefault="00A93137" w:rsidP="00A93137">
      <w:pPr>
        <w:autoSpaceDE w:val="0"/>
        <w:autoSpaceDN w:val="0"/>
        <w:adjustRightInd w:val="0"/>
        <w:ind w:right="-286"/>
        <w:rPr>
          <w:rFonts w:eastAsia="MS Mincho"/>
          <w:color w:val="000000"/>
          <w:sz w:val="24"/>
          <w:szCs w:val="24"/>
          <w:lang w:val="en-AU" w:eastAsia="en-AU"/>
        </w:rPr>
      </w:pPr>
    </w:p>
    <w:p w14:paraId="65106F7B" w14:textId="77777777" w:rsidR="00A93137" w:rsidRDefault="00A93137" w:rsidP="00A93137">
      <w:pPr>
        <w:autoSpaceDE w:val="0"/>
        <w:autoSpaceDN w:val="0"/>
        <w:adjustRightInd w:val="0"/>
        <w:ind w:right="-286"/>
        <w:rPr>
          <w:rFonts w:eastAsia="MS Mincho"/>
          <w:color w:val="000000"/>
          <w:sz w:val="24"/>
          <w:szCs w:val="24"/>
          <w:lang w:val="en-AU" w:eastAsia="en-AU"/>
        </w:rPr>
      </w:pPr>
    </w:p>
    <w:p w14:paraId="6A862D21" w14:textId="77777777" w:rsidR="00A93137" w:rsidRDefault="00A93137" w:rsidP="00A93137">
      <w:pPr>
        <w:autoSpaceDE w:val="0"/>
        <w:autoSpaceDN w:val="0"/>
        <w:adjustRightInd w:val="0"/>
        <w:ind w:right="-286"/>
        <w:rPr>
          <w:rFonts w:eastAsia="MS Mincho"/>
          <w:color w:val="000000"/>
          <w:sz w:val="24"/>
          <w:szCs w:val="24"/>
          <w:lang w:val="en-AU" w:eastAsia="en-AU"/>
        </w:rPr>
      </w:pPr>
    </w:p>
    <w:p w14:paraId="5DAD6447" w14:textId="77777777" w:rsidR="00A93137" w:rsidRDefault="00A93137" w:rsidP="00A93137">
      <w:pPr>
        <w:autoSpaceDE w:val="0"/>
        <w:autoSpaceDN w:val="0"/>
        <w:adjustRightInd w:val="0"/>
        <w:ind w:right="-286"/>
        <w:rPr>
          <w:rFonts w:eastAsia="MS Mincho"/>
          <w:color w:val="000000"/>
          <w:sz w:val="24"/>
          <w:szCs w:val="24"/>
          <w:lang w:val="en-AU" w:eastAsia="en-AU"/>
        </w:rPr>
      </w:pPr>
    </w:p>
    <w:p w14:paraId="1BAE9FF7" w14:textId="77777777" w:rsidR="00A93137" w:rsidRDefault="00A93137" w:rsidP="00A93137">
      <w:pPr>
        <w:autoSpaceDE w:val="0"/>
        <w:autoSpaceDN w:val="0"/>
        <w:adjustRightInd w:val="0"/>
        <w:ind w:right="-286"/>
        <w:rPr>
          <w:rFonts w:eastAsia="MS Mincho"/>
          <w:color w:val="000000"/>
          <w:sz w:val="24"/>
          <w:szCs w:val="24"/>
          <w:lang w:val="en-AU" w:eastAsia="en-AU"/>
        </w:rPr>
      </w:pPr>
    </w:p>
    <w:p w14:paraId="27EB5C7C" w14:textId="77777777" w:rsidR="00A93137" w:rsidRDefault="00A93137" w:rsidP="00A93137">
      <w:pPr>
        <w:autoSpaceDE w:val="0"/>
        <w:autoSpaceDN w:val="0"/>
        <w:adjustRightInd w:val="0"/>
        <w:ind w:right="-286"/>
        <w:rPr>
          <w:rFonts w:eastAsia="MS Mincho"/>
          <w:color w:val="000000"/>
          <w:sz w:val="24"/>
          <w:szCs w:val="24"/>
          <w:lang w:val="en-AU" w:eastAsia="en-AU"/>
        </w:rPr>
      </w:pPr>
    </w:p>
    <w:p w14:paraId="4371A24D" w14:textId="77777777" w:rsidR="00A93137" w:rsidRDefault="00A93137" w:rsidP="00A93137">
      <w:pPr>
        <w:autoSpaceDE w:val="0"/>
        <w:autoSpaceDN w:val="0"/>
        <w:adjustRightInd w:val="0"/>
        <w:ind w:right="-286"/>
        <w:rPr>
          <w:rFonts w:eastAsia="MS Mincho"/>
          <w:color w:val="000000"/>
          <w:sz w:val="24"/>
          <w:szCs w:val="24"/>
          <w:lang w:val="en-AU" w:eastAsia="en-AU"/>
        </w:rPr>
      </w:pPr>
    </w:p>
    <w:p w14:paraId="49BA070B" w14:textId="77777777" w:rsidR="00A93137" w:rsidRDefault="00A93137" w:rsidP="00A93137">
      <w:pPr>
        <w:autoSpaceDE w:val="0"/>
        <w:autoSpaceDN w:val="0"/>
        <w:adjustRightInd w:val="0"/>
        <w:ind w:right="-286"/>
        <w:rPr>
          <w:rFonts w:eastAsia="MS Mincho"/>
          <w:color w:val="0070C0"/>
          <w:sz w:val="24"/>
          <w:szCs w:val="32"/>
          <w:lang w:eastAsia="en-AU"/>
        </w:rPr>
      </w:pPr>
    </w:p>
    <w:p w14:paraId="083259EA" w14:textId="77777777" w:rsidR="00364A2B" w:rsidRDefault="00364A2B" w:rsidP="00364A2B">
      <w:pPr>
        <w:tabs>
          <w:tab w:val="left" w:pos="2010"/>
          <w:tab w:val="center" w:pos="4725"/>
        </w:tabs>
        <w:autoSpaceDE w:val="0"/>
        <w:autoSpaceDN w:val="0"/>
        <w:adjustRightInd w:val="0"/>
        <w:ind w:right="-286"/>
        <w:rPr>
          <w:rFonts w:eastAsia="MS Mincho"/>
          <w:color w:val="000000"/>
          <w:sz w:val="24"/>
          <w:szCs w:val="24"/>
          <w:lang w:val="en-AU" w:eastAsia="en-AU"/>
        </w:rPr>
      </w:pPr>
      <w:r>
        <w:rPr>
          <w:rFonts w:eastAsia="MS Mincho"/>
          <w:color w:val="000000"/>
          <w:sz w:val="24"/>
          <w:szCs w:val="24"/>
          <w:lang w:val="en-AU" w:eastAsia="en-AU"/>
        </w:rPr>
        <w:tab/>
      </w:r>
      <w:r>
        <w:rPr>
          <w:rFonts w:eastAsia="MS Mincho"/>
          <w:color w:val="000000"/>
          <w:sz w:val="24"/>
          <w:szCs w:val="24"/>
          <w:lang w:val="en-AU" w:eastAsia="en-AU"/>
        </w:rPr>
        <w:tab/>
      </w:r>
    </w:p>
    <w:p w14:paraId="0EB02D31" w14:textId="77777777" w:rsidR="00364A2B" w:rsidRDefault="00364A2B" w:rsidP="00364A2B">
      <w:pPr>
        <w:autoSpaceDE w:val="0"/>
        <w:autoSpaceDN w:val="0"/>
        <w:adjustRightInd w:val="0"/>
        <w:ind w:right="-286"/>
        <w:rPr>
          <w:rFonts w:eastAsia="MS Mincho"/>
          <w:color w:val="000000"/>
          <w:sz w:val="24"/>
          <w:szCs w:val="24"/>
          <w:lang w:val="en-AU" w:eastAsia="en-AU"/>
        </w:rPr>
      </w:pPr>
    </w:p>
    <w:p w14:paraId="17C279B5" w14:textId="5D773AC0" w:rsidR="00364A2B" w:rsidRDefault="00364A2B" w:rsidP="00364A2B">
      <w:pPr>
        <w:rPr>
          <w:b/>
          <w:bCs/>
          <w:color w:val="000000"/>
          <w:sz w:val="23"/>
          <w:szCs w:val="23"/>
          <w:lang w:val="en-US"/>
        </w:rPr>
      </w:pPr>
      <w:r>
        <w:rPr>
          <w:b/>
          <w:bCs/>
          <w:color w:val="000000"/>
          <w:sz w:val="23"/>
          <w:szCs w:val="23"/>
          <w:lang w:val="en-US"/>
        </w:rPr>
        <w:t>IECEx Secretar</w:t>
      </w:r>
      <w:r w:rsidR="004F4935">
        <w:rPr>
          <w:b/>
          <w:bCs/>
          <w:color w:val="000000"/>
          <w:sz w:val="23"/>
          <w:szCs w:val="23"/>
          <w:lang w:val="en-US"/>
        </w:rPr>
        <w:t>iat</w:t>
      </w:r>
    </w:p>
    <w:p w14:paraId="6CB06A63" w14:textId="77777777" w:rsidR="004F4935" w:rsidRDefault="004F4935" w:rsidP="00364A2B">
      <w:pPr>
        <w:rPr>
          <w:b/>
          <w:bCs/>
          <w:color w:val="000000"/>
          <w:sz w:val="23"/>
          <w:szCs w:val="23"/>
          <w:lang w:val="en-US"/>
        </w:rPr>
      </w:pPr>
    </w:p>
    <w:p w14:paraId="412F15FE" w14:textId="77777777" w:rsidR="004F4935" w:rsidRDefault="004F4935" w:rsidP="00364A2B">
      <w:pPr>
        <w:rPr>
          <w:b/>
          <w:bCs/>
          <w:color w:val="000000"/>
          <w:sz w:val="23"/>
          <w:szCs w:val="23"/>
          <w:lang w:val="en-US"/>
        </w:rPr>
      </w:pPr>
    </w:p>
    <w:p w14:paraId="246064C1" w14:textId="77777777" w:rsidR="004F4935" w:rsidRDefault="004F4935" w:rsidP="00364A2B">
      <w:pPr>
        <w:rPr>
          <w:b/>
          <w:bCs/>
          <w:color w:val="000000"/>
          <w:sz w:val="23"/>
          <w:szCs w:val="23"/>
          <w:lang w:val="en-US"/>
        </w:rPr>
      </w:pPr>
    </w:p>
    <w:p w14:paraId="015DDFFB" w14:textId="77777777" w:rsidR="004F4935" w:rsidRDefault="004F4935" w:rsidP="00364A2B">
      <w:pPr>
        <w:rPr>
          <w:b/>
          <w:bCs/>
          <w:color w:val="000000"/>
          <w:sz w:val="23"/>
          <w:szCs w:val="23"/>
          <w:lang w:val="en-US"/>
        </w:rPr>
      </w:pPr>
    </w:p>
    <w:p w14:paraId="36B55FC8" w14:textId="77777777" w:rsidR="004F4935" w:rsidRDefault="004F4935" w:rsidP="00364A2B">
      <w:pPr>
        <w:rPr>
          <w:b/>
          <w:bCs/>
          <w:color w:val="000000"/>
          <w:sz w:val="23"/>
          <w:szCs w:val="23"/>
          <w:lang w:val="en-US"/>
        </w:rPr>
      </w:pPr>
    </w:p>
    <w:tbl>
      <w:tblPr>
        <w:tblW w:w="9045" w:type="dxa"/>
        <w:tblInd w:w="8" w:type="dxa"/>
        <w:tblBorders>
          <w:top w:val="single" w:sz="12" w:space="0" w:color="0000FF"/>
          <w:left w:val="single" w:sz="12" w:space="0" w:color="0000FF"/>
          <w:bottom w:val="single" w:sz="12" w:space="0" w:color="0000FF"/>
          <w:right w:val="single" w:sz="12" w:space="0" w:color="0000FF"/>
          <w:insideH w:val="single" w:sz="12" w:space="0" w:color="0000FF"/>
          <w:insideV w:val="single" w:sz="12" w:space="0" w:color="0000FF"/>
        </w:tblBorders>
        <w:tblLayout w:type="fixed"/>
        <w:tblLook w:val="04A0" w:firstRow="1" w:lastRow="0" w:firstColumn="1" w:lastColumn="0" w:noHBand="0" w:noVBand="1"/>
      </w:tblPr>
      <w:tblGrid>
        <w:gridCol w:w="4468"/>
        <w:gridCol w:w="4577"/>
      </w:tblGrid>
      <w:tr w:rsidR="00364A2B" w14:paraId="253DA838" w14:textId="77777777" w:rsidTr="00364A2B">
        <w:tc>
          <w:tcPr>
            <w:tcW w:w="4470" w:type="dxa"/>
            <w:tcBorders>
              <w:top w:val="single" w:sz="12" w:space="0" w:color="0000FF"/>
              <w:left w:val="single" w:sz="12" w:space="0" w:color="0000FF"/>
              <w:bottom w:val="single" w:sz="12" w:space="0" w:color="0000FF"/>
              <w:right w:val="single" w:sz="12" w:space="0" w:color="0000FF"/>
            </w:tcBorders>
          </w:tcPr>
          <w:p w14:paraId="1AC3E47B" w14:textId="77777777" w:rsidR="00364A2B" w:rsidRDefault="00364A2B">
            <w:pPr>
              <w:snapToGrid w:val="0"/>
              <w:rPr>
                <w:b/>
                <w:bCs/>
                <w:sz w:val="22"/>
                <w:szCs w:val="22"/>
              </w:rPr>
            </w:pPr>
            <w:r>
              <w:rPr>
                <w:b/>
                <w:bCs/>
                <w:sz w:val="22"/>
                <w:szCs w:val="22"/>
              </w:rPr>
              <w:t>Address:</w:t>
            </w:r>
          </w:p>
          <w:p w14:paraId="68210059" w14:textId="77777777" w:rsidR="00364A2B" w:rsidRDefault="00364A2B">
            <w:pPr>
              <w:snapToGrid w:val="0"/>
              <w:rPr>
                <w:b/>
                <w:bCs/>
                <w:sz w:val="22"/>
                <w:szCs w:val="22"/>
              </w:rPr>
            </w:pPr>
          </w:p>
          <w:p w14:paraId="551742FA" w14:textId="77777777" w:rsidR="00364A2B" w:rsidRDefault="00364A2B">
            <w:pPr>
              <w:snapToGrid w:val="0"/>
              <w:rPr>
                <w:b/>
                <w:bCs/>
                <w:sz w:val="22"/>
                <w:szCs w:val="22"/>
              </w:rPr>
            </w:pPr>
            <w:r>
              <w:rPr>
                <w:b/>
                <w:bCs/>
                <w:sz w:val="22"/>
                <w:szCs w:val="22"/>
              </w:rPr>
              <w:t>Level 33, Australia Square</w:t>
            </w:r>
          </w:p>
          <w:p w14:paraId="78715931" w14:textId="77777777" w:rsidR="00364A2B" w:rsidRDefault="00364A2B">
            <w:pPr>
              <w:snapToGrid w:val="0"/>
              <w:rPr>
                <w:b/>
                <w:bCs/>
                <w:sz w:val="22"/>
                <w:szCs w:val="22"/>
              </w:rPr>
            </w:pPr>
            <w:r>
              <w:rPr>
                <w:b/>
                <w:bCs/>
                <w:sz w:val="22"/>
                <w:szCs w:val="22"/>
              </w:rPr>
              <w:t>264 George Street</w:t>
            </w:r>
          </w:p>
          <w:p w14:paraId="2F77ADFA" w14:textId="77777777" w:rsidR="00364A2B" w:rsidRDefault="00364A2B">
            <w:pPr>
              <w:snapToGrid w:val="0"/>
              <w:rPr>
                <w:b/>
                <w:bCs/>
                <w:sz w:val="22"/>
                <w:szCs w:val="22"/>
              </w:rPr>
            </w:pPr>
            <w:r>
              <w:rPr>
                <w:b/>
                <w:bCs/>
                <w:sz w:val="22"/>
                <w:szCs w:val="22"/>
              </w:rPr>
              <w:t>Sydney NSW 2000</w:t>
            </w:r>
          </w:p>
          <w:p w14:paraId="1D5A2F5B" w14:textId="77777777" w:rsidR="00364A2B" w:rsidRDefault="00364A2B">
            <w:pPr>
              <w:snapToGrid w:val="0"/>
              <w:rPr>
                <w:b/>
                <w:bCs/>
                <w:sz w:val="22"/>
                <w:szCs w:val="22"/>
              </w:rPr>
            </w:pPr>
            <w:r>
              <w:rPr>
                <w:b/>
                <w:bCs/>
                <w:sz w:val="22"/>
                <w:szCs w:val="22"/>
              </w:rPr>
              <w:t>Australia</w:t>
            </w:r>
          </w:p>
        </w:tc>
        <w:tc>
          <w:tcPr>
            <w:tcW w:w="4579" w:type="dxa"/>
            <w:tcBorders>
              <w:top w:val="single" w:sz="12" w:space="0" w:color="0000FF"/>
              <w:left w:val="single" w:sz="12" w:space="0" w:color="0000FF"/>
              <w:bottom w:val="single" w:sz="12" w:space="0" w:color="0000FF"/>
              <w:right w:val="single" w:sz="12" w:space="0" w:color="0000FF"/>
            </w:tcBorders>
          </w:tcPr>
          <w:p w14:paraId="27D7803D" w14:textId="77777777" w:rsidR="00364A2B" w:rsidRDefault="00364A2B">
            <w:pPr>
              <w:snapToGrid w:val="0"/>
              <w:rPr>
                <w:b/>
                <w:bCs/>
                <w:sz w:val="22"/>
                <w:szCs w:val="22"/>
              </w:rPr>
            </w:pPr>
            <w:r>
              <w:rPr>
                <w:b/>
                <w:bCs/>
                <w:sz w:val="22"/>
                <w:szCs w:val="22"/>
              </w:rPr>
              <w:t>Contact Details:</w:t>
            </w:r>
          </w:p>
          <w:p w14:paraId="115F7742" w14:textId="77777777" w:rsidR="00364A2B" w:rsidRDefault="00364A2B">
            <w:pPr>
              <w:snapToGrid w:val="0"/>
              <w:rPr>
                <w:b/>
                <w:bCs/>
                <w:sz w:val="22"/>
                <w:szCs w:val="22"/>
              </w:rPr>
            </w:pPr>
          </w:p>
          <w:p w14:paraId="166EE350" w14:textId="77777777" w:rsidR="00364A2B" w:rsidRDefault="00364A2B">
            <w:pPr>
              <w:snapToGrid w:val="0"/>
              <w:rPr>
                <w:b/>
                <w:bCs/>
                <w:sz w:val="22"/>
                <w:szCs w:val="22"/>
              </w:rPr>
            </w:pPr>
            <w:r>
              <w:rPr>
                <w:b/>
                <w:bCs/>
                <w:sz w:val="22"/>
                <w:szCs w:val="22"/>
              </w:rPr>
              <w:t>Tel: +61 2 4628 4690</w:t>
            </w:r>
          </w:p>
          <w:p w14:paraId="371340B7" w14:textId="77777777" w:rsidR="00364A2B" w:rsidRDefault="00364A2B">
            <w:pPr>
              <w:snapToGrid w:val="0"/>
              <w:rPr>
                <w:b/>
                <w:bCs/>
                <w:sz w:val="22"/>
                <w:szCs w:val="22"/>
              </w:rPr>
            </w:pPr>
            <w:r>
              <w:rPr>
                <w:b/>
                <w:bCs/>
                <w:sz w:val="22"/>
                <w:szCs w:val="22"/>
              </w:rPr>
              <w:t>Fax: +61 2 4627 5285</w:t>
            </w:r>
          </w:p>
          <w:p w14:paraId="78A67F59" w14:textId="77777777" w:rsidR="00364A2B" w:rsidRDefault="00364A2B">
            <w:pPr>
              <w:snapToGrid w:val="0"/>
              <w:rPr>
                <w:b/>
                <w:bCs/>
                <w:sz w:val="22"/>
                <w:szCs w:val="22"/>
              </w:rPr>
            </w:pPr>
            <w:proofErr w:type="gramStart"/>
            <w:r>
              <w:rPr>
                <w:b/>
                <w:bCs/>
                <w:sz w:val="22"/>
                <w:szCs w:val="22"/>
              </w:rPr>
              <w:t>e-mail:info@iecex.com</w:t>
            </w:r>
            <w:proofErr w:type="gramEnd"/>
          </w:p>
          <w:p w14:paraId="2670757D" w14:textId="77777777" w:rsidR="00364A2B" w:rsidRDefault="006425D2">
            <w:pPr>
              <w:snapToGrid w:val="0"/>
              <w:rPr>
                <w:b/>
                <w:bCs/>
                <w:sz w:val="22"/>
                <w:szCs w:val="22"/>
              </w:rPr>
            </w:pPr>
            <w:hyperlink r:id="rId9" w:history="1">
              <w:r w:rsidR="00364A2B">
                <w:rPr>
                  <w:rStyle w:val="Hyperlink"/>
                  <w:b/>
                  <w:bCs/>
                  <w:sz w:val="22"/>
                  <w:szCs w:val="22"/>
                </w:rPr>
                <w:t>http://www.iecex.com</w:t>
              </w:r>
            </w:hyperlink>
          </w:p>
          <w:p w14:paraId="43581580" w14:textId="77777777" w:rsidR="00364A2B" w:rsidRDefault="00364A2B">
            <w:pPr>
              <w:snapToGrid w:val="0"/>
              <w:rPr>
                <w:b/>
                <w:bCs/>
                <w:sz w:val="22"/>
                <w:szCs w:val="22"/>
              </w:rPr>
            </w:pPr>
          </w:p>
        </w:tc>
      </w:tr>
    </w:tbl>
    <w:p w14:paraId="496B2238" w14:textId="77777777" w:rsidR="00364A2B" w:rsidRDefault="00364A2B" w:rsidP="00E876EA">
      <w:pPr>
        <w:pStyle w:val="MAIN-TITLE"/>
      </w:pPr>
    </w:p>
    <w:p w14:paraId="64A76D32" w14:textId="77777777" w:rsidR="00036149" w:rsidRDefault="00036149" w:rsidP="00E876EA">
      <w:pPr>
        <w:pStyle w:val="MAIN-TITLE"/>
      </w:pPr>
    </w:p>
    <w:p w14:paraId="71764B18" w14:textId="77777777" w:rsidR="00036149" w:rsidRDefault="00036149" w:rsidP="00E876EA">
      <w:pPr>
        <w:pStyle w:val="MAIN-TITLE"/>
      </w:pPr>
    </w:p>
    <w:p w14:paraId="463E1389" w14:textId="77777777" w:rsidR="00036149" w:rsidRDefault="00036149" w:rsidP="00E876EA">
      <w:pPr>
        <w:pStyle w:val="MAIN-TITLE"/>
      </w:pPr>
    </w:p>
    <w:p w14:paraId="10A54EE9" w14:textId="77777777" w:rsidR="00036149" w:rsidRDefault="00036149" w:rsidP="00E876EA">
      <w:pPr>
        <w:pStyle w:val="MAIN-TITLE"/>
      </w:pPr>
    </w:p>
    <w:p w14:paraId="5B96B668" w14:textId="77777777" w:rsidR="00036149" w:rsidRDefault="00036149" w:rsidP="00E876EA">
      <w:pPr>
        <w:pStyle w:val="MAIN-TITLE"/>
      </w:pPr>
    </w:p>
    <w:p w14:paraId="25F62F4E" w14:textId="77777777" w:rsidR="00036149" w:rsidRDefault="00036149" w:rsidP="00E876EA">
      <w:pPr>
        <w:pStyle w:val="MAIN-TITLE"/>
      </w:pPr>
    </w:p>
    <w:p w14:paraId="3421DF6E" w14:textId="77777777" w:rsidR="00036149" w:rsidRDefault="00036149" w:rsidP="00E876EA">
      <w:pPr>
        <w:pStyle w:val="MAIN-TITLE"/>
      </w:pPr>
    </w:p>
    <w:p w14:paraId="50E8CA7E" w14:textId="77777777" w:rsidR="00036149" w:rsidRDefault="00036149" w:rsidP="00E876EA">
      <w:pPr>
        <w:pStyle w:val="MAIN-TITLE"/>
      </w:pPr>
    </w:p>
    <w:p w14:paraId="470ACE0D" w14:textId="77777777" w:rsidR="00036149" w:rsidRDefault="00036149" w:rsidP="00E876EA">
      <w:pPr>
        <w:pStyle w:val="MAIN-TITLE"/>
      </w:pPr>
    </w:p>
    <w:p w14:paraId="1368167D" w14:textId="77777777" w:rsidR="00036149" w:rsidRDefault="00036149" w:rsidP="00E876EA">
      <w:pPr>
        <w:pStyle w:val="MAIN-TITLE"/>
      </w:pPr>
    </w:p>
    <w:p w14:paraId="1BD9B8AB" w14:textId="77777777" w:rsidR="00EB2610" w:rsidRPr="00A86CD3" w:rsidRDefault="00EB2610" w:rsidP="00EB2610">
      <w:pPr>
        <w:tabs>
          <w:tab w:val="left" w:pos="-1415"/>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Museo Sans 300" w:hAnsi="Museo Sans 300" w:cs="Tahoma"/>
        </w:rPr>
      </w:pPr>
      <w:r w:rsidRPr="00A86CD3">
        <w:rPr>
          <w:rFonts w:ascii="Museo Sans 300" w:hAnsi="Museo Sans 300" w:cs="Tahoma"/>
        </w:rPr>
        <w:t>Mr. Chris Agius</w:t>
      </w:r>
    </w:p>
    <w:p w14:paraId="0A8E29CD" w14:textId="77777777" w:rsidR="00EB2610" w:rsidRPr="00A86CD3" w:rsidRDefault="00EB2610" w:rsidP="00EB2610">
      <w:pPr>
        <w:tabs>
          <w:tab w:val="left" w:pos="-1415"/>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Museo Sans 300" w:hAnsi="Museo Sans 300" w:cs="Tahoma"/>
        </w:rPr>
      </w:pPr>
      <w:r w:rsidRPr="00A86CD3">
        <w:rPr>
          <w:rFonts w:ascii="Museo Sans 300" w:hAnsi="Museo Sans 300" w:cs="Tahoma"/>
        </w:rPr>
        <w:t>IECEx Secretariat</w:t>
      </w:r>
    </w:p>
    <w:p w14:paraId="0AE6615C" w14:textId="77777777" w:rsidR="00EB2610" w:rsidRPr="00A86CD3" w:rsidRDefault="00EB2610" w:rsidP="00EB2610">
      <w:pPr>
        <w:tabs>
          <w:tab w:val="left" w:pos="-1415"/>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Museo Sans 300" w:hAnsi="Museo Sans 300" w:cs="Tahoma"/>
        </w:rPr>
      </w:pPr>
      <w:r w:rsidRPr="00A86CD3">
        <w:rPr>
          <w:rFonts w:ascii="Museo Sans 300" w:hAnsi="Museo Sans 300" w:cs="Tahoma"/>
        </w:rPr>
        <w:t>c/o IEC Central Office</w:t>
      </w:r>
    </w:p>
    <w:p w14:paraId="4331CFA0" w14:textId="77777777" w:rsidR="00EB2610" w:rsidRPr="00A86CD3" w:rsidRDefault="00EB2610" w:rsidP="00EB2610">
      <w:pPr>
        <w:tabs>
          <w:tab w:val="left" w:pos="-1415"/>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Museo Sans 300" w:hAnsi="Museo Sans 300" w:cs="Tahoma"/>
          <w:lang w:val="fr-FR"/>
        </w:rPr>
      </w:pPr>
      <w:r w:rsidRPr="00A86CD3">
        <w:rPr>
          <w:rFonts w:ascii="Museo Sans 300" w:hAnsi="Museo Sans 300" w:cs="Tahoma"/>
          <w:lang w:val="fr-FR"/>
        </w:rPr>
        <w:t xml:space="preserve">3, rue de </w:t>
      </w:r>
      <w:proofErr w:type="spellStart"/>
      <w:r w:rsidRPr="00A86CD3">
        <w:rPr>
          <w:rFonts w:ascii="Museo Sans 300" w:hAnsi="Museo Sans 300" w:cs="Tahoma"/>
          <w:lang w:val="fr-FR"/>
        </w:rPr>
        <w:t>Varembé</w:t>
      </w:r>
      <w:proofErr w:type="spellEnd"/>
    </w:p>
    <w:p w14:paraId="68F718B8" w14:textId="77777777" w:rsidR="00EB2610" w:rsidRPr="00A86CD3" w:rsidRDefault="00EB2610" w:rsidP="00EB2610">
      <w:pPr>
        <w:tabs>
          <w:tab w:val="left" w:pos="-1415"/>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Museo Sans 300" w:hAnsi="Museo Sans 300" w:cs="Tahoma"/>
          <w:lang w:val="fr-FR"/>
        </w:rPr>
      </w:pPr>
      <w:r w:rsidRPr="00A86CD3">
        <w:rPr>
          <w:rFonts w:ascii="Museo Sans 300" w:hAnsi="Museo Sans 300" w:cs="Tahoma"/>
          <w:lang w:val="fr-FR"/>
        </w:rPr>
        <w:t>P.O. BOX 131</w:t>
      </w:r>
    </w:p>
    <w:p w14:paraId="6A7C44C0" w14:textId="77777777" w:rsidR="00EB2610" w:rsidRPr="00A86CD3" w:rsidRDefault="00EB2610" w:rsidP="00EB2610">
      <w:pPr>
        <w:tabs>
          <w:tab w:val="left" w:pos="-1415"/>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Museo Sans 300" w:hAnsi="Museo Sans 300" w:cs="Tahoma"/>
        </w:rPr>
      </w:pPr>
      <w:r w:rsidRPr="00A86CD3">
        <w:rPr>
          <w:rFonts w:ascii="Museo Sans 300" w:hAnsi="Museo Sans 300" w:cs="Tahoma"/>
        </w:rPr>
        <w:t>CH-1211 Geneva 20, Switzerland</w:t>
      </w:r>
    </w:p>
    <w:p w14:paraId="3C6667E5" w14:textId="77777777" w:rsidR="00EB2610" w:rsidRPr="00A86CD3" w:rsidRDefault="00EB2610" w:rsidP="00EB2610">
      <w:pPr>
        <w:tabs>
          <w:tab w:val="left" w:pos="-1415"/>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Museo Sans 300" w:hAnsi="Museo Sans 300" w:cs="Tahoma"/>
        </w:rPr>
      </w:pPr>
    </w:p>
    <w:p w14:paraId="3FAC967B" w14:textId="77777777" w:rsidR="00EB2610" w:rsidRPr="00A86CD3" w:rsidRDefault="00EB2610" w:rsidP="00EB2610">
      <w:pPr>
        <w:tabs>
          <w:tab w:val="left" w:pos="-1415"/>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Museo Sans 300" w:hAnsi="Museo Sans 300" w:cs="Tahoma"/>
        </w:rPr>
      </w:pPr>
      <w:r w:rsidRPr="00A86CD3">
        <w:rPr>
          <w:rFonts w:ascii="Museo Sans 300" w:hAnsi="Museo Sans 300" w:cs="Tahoma"/>
        </w:rPr>
        <w:t>Subject:</w:t>
      </w:r>
      <w:r w:rsidRPr="00A86CD3">
        <w:rPr>
          <w:rFonts w:ascii="Museo Sans 300" w:hAnsi="Museo Sans 300" w:cs="Tahoma"/>
        </w:rPr>
        <w:tab/>
      </w:r>
      <w:r>
        <w:rPr>
          <w:rFonts w:ascii="Museo Sans 300" w:hAnsi="Museo Sans 300" w:cs="Tahoma"/>
        </w:rPr>
        <w:t>GB</w:t>
      </w:r>
      <w:r w:rsidRPr="00A86CD3">
        <w:rPr>
          <w:rFonts w:ascii="Museo Sans 300" w:hAnsi="Museo Sans 300" w:cs="Tahoma"/>
        </w:rPr>
        <w:t xml:space="preserve">NC/IECEx comment on </w:t>
      </w:r>
      <w:proofErr w:type="spellStart"/>
      <w:r w:rsidRPr="00A86CD3">
        <w:rPr>
          <w:rFonts w:ascii="Museo Sans 300" w:hAnsi="Museo Sans 300" w:cs="Tahoma"/>
        </w:rPr>
        <w:t>ExMC</w:t>
      </w:r>
      <w:proofErr w:type="spellEnd"/>
      <w:r w:rsidRPr="00A86CD3">
        <w:rPr>
          <w:rFonts w:ascii="Museo Sans 300" w:hAnsi="Museo Sans 300" w:cs="Tahoma"/>
        </w:rPr>
        <w:t xml:space="preserve">/1941/DA, item 17.1.1 </w:t>
      </w:r>
    </w:p>
    <w:p w14:paraId="5B15C1CD" w14:textId="77777777" w:rsidR="00EB2610" w:rsidRPr="00A86CD3" w:rsidRDefault="00EB2610" w:rsidP="00EB2610">
      <w:pPr>
        <w:tabs>
          <w:tab w:val="left" w:pos="-1415"/>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Museo Sans 300" w:hAnsi="Museo Sans 300" w:cs="Tahoma"/>
        </w:rPr>
      </w:pPr>
    </w:p>
    <w:p w14:paraId="6CB8BC7F" w14:textId="77777777" w:rsidR="00EB2610" w:rsidRPr="00A86CD3" w:rsidRDefault="00EB2610" w:rsidP="00EB2610">
      <w:pPr>
        <w:tabs>
          <w:tab w:val="left" w:pos="-1415"/>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Museo Sans 300" w:hAnsi="Museo Sans 300" w:cs="Tahoma"/>
        </w:rPr>
      </w:pPr>
      <w:r w:rsidRPr="00A86CD3">
        <w:rPr>
          <w:rFonts w:ascii="Museo Sans 300" w:hAnsi="Museo Sans 300" w:cs="Tahoma"/>
        </w:rPr>
        <w:t>Dear Chris:</w:t>
      </w:r>
    </w:p>
    <w:p w14:paraId="06244AFA" w14:textId="77777777" w:rsidR="00EB2610" w:rsidRPr="00A86CD3" w:rsidRDefault="00EB2610" w:rsidP="00EB2610">
      <w:pPr>
        <w:tabs>
          <w:tab w:val="left" w:pos="-1415"/>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Museo Sans 300" w:hAnsi="Museo Sans 300" w:cs="Tahoma"/>
        </w:rPr>
      </w:pPr>
    </w:p>
    <w:p w14:paraId="395D0F98" w14:textId="77777777" w:rsidR="00EB2610" w:rsidRPr="00A86CD3" w:rsidRDefault="00EB2610" w:rsidP="00EB2610">
      <w:pPr>
        <w:tabs>
          <w:tab w:val="left" w:pos="-1415"/>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Museo Sans 300" w:hAnsi="Museo Sans 300" w:cs="Tahoma"/>
          <w:lang w:val="en-US"/>
        </w:rPr>
      </w:pPr>
      <w:r w:rsidRPr="00A86CD3">
        <w:rPr>
          <w:rFonts w:ascii="Museo Sans 300" w:hAnsi="Museo Sans 300" w:cs="Tahoma"/>
          <w:lang w:val="en-US"/>
        </w:rPr>
        <w:t xml:space="preserve">In recent years there has been increased and continued focus by IEC on the financial contribution paid to the IEC by the four conformity assessment systems. The IEC board have reiterated that they require the conformity assessment systems to cover </w:t>
      </w:r>
      <w:proofErr w:type="gramStart"/>
      <w:r w:rsidRPr="00A86CD3">
        <w:rPr>
          <w:rFonts w:ascii="Museo Sans 300" w:hAnsi="Museo Sans 300" w:cs="Tahoma"/>
          <w:lang w:val="en-US"/>
        </w:rPr>
        <w:t>all of</w:t>
      </w:r>
      <w:proofErr w:type="gramEnd"/>
      <w:r w:rsidRPr="00A86CD3">
        <w:rPr>
          <w:rFonts w:ascii="Museo Sans 300" w:hAnsi="Museo Sans 300" w:cs="Tahoma"/>
          <w:lang w:val="en-US"/>
        </w:rPr>
        <w:t xml:space="preserve"> the operations and IT development costs provided by the IEC, with an expectation that the contribution due from the conformity assessment systems (and ultimately their membership) will need to increase in future years. We believe that the IECEx membership should be fully engaged in the development of any resultant financial operating model and hence we support the proposal from the USNC in respect of formation of a dedicated finance working group for IECEx. We note that the IECEE already successfully operates its WG 18 Finance for this purpose.</w:t>
      </w:r>
    </w:p>
    <w:p w14:paraId="422C0B97" w14:textId="77777777" w:rsidR="00EB2610" w:rsidRPr="00A86CD3" w:rsidRDefault="00EB2610" w:rsidP="00EB2610">
      <w:pPr>
        <w:tabs>
          <w:tab w:val="left" w:pos="-1415"/>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Museo Sans 300" w:hAnsi="Museo Sans 300" w:cs="Tahoma"/>
          <w:lang w:val="en-US"/>
        </w:rPr>
      </w:pPr>
    </w:p>
    <w:p w14:paraId="2EC583BC" w14:textId="77777777" w:rsidR="00EB2610" w:rsidRDefault="00EB2610" w:rsidP="00EB2610">
      <w:pPr>
        <w:tabs>
          <w:tab w:val="left" w:pos="-1415"/>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Museo Sans 300" w:hAnsi="Museo Sans 300" w:cs="Tahoma"/>
          <w:lang w:val="en-US"/>
        </w:rPr>
      </w:pPr>
      <w:r w:rsidRPr="00A86CD3">
        <w:rPr>
          <w:rFonts w:ascii="Museo Sans 300" w:hAnsi="Museo Sans 300" w:cs="Tahoma"/>
          <w:lang w:val="en-US"/>
        </w:rPr>
        <w:t xml:space="preserve">We also note that the next IEC Treasurer Meeting after </w:t>
      </w:r>
      <w:proofErr w:type="spellStart"/>
      <w:r w:rsidRPr="00A86CD3">
        <w:rPr>
          <w:rFonts w:ascii="Museo Sans 300" w:hAnsi="Museo Sans 300" w:cs="Tahoma"/>
          <w:lang w:val="en-US"/>
        </w:rPr>
        <w:t>ExMC</w:t>
      </w:r>
      <w:proofErr w:type="spellEnd"/>
      <w:r w:rsidRPr="00A86CD3">
        <w:rPr>
          <w:rFonts w:ascii="Museo Sans 300" w:hAnsi="Museo Sans 300" w:cs="Tahoma"/>
          <w:lang w:val="en-US"/>
        </w:rPr>
        <w:t xml:space="preserve"> will be in November 2023, and therefore we recommend that this group be created with immediate effect so that it can provide input and respond to any matters arising from that meeting.</w:t>
      </w:r>
    </w:p>
    <w:p w14:paraId="6A5BA201" w14:textId="77777777" w:rsidR="00EB2610" w:rsidRDefault="00EB2610" w:rsidP="00EB2610">
      <w:pPr>
        <w:tabs>
          <w:tab w:val="left" w:pos="-1415"/>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Museo Sans 300" w:hAnsi="Museo Sans 300" w:cs="Tahoma"/>
          <w:lang w:val="en-US"/>
        </w:rPr>
      </w:pPr>
    </w:p>
    <w:p w14:paraId="5862F0FB" w14:textId="77777777" w:rsidR="00EB2610" w:rsidRPr="00A86CD3" w:rsidRDefault="00EB2610" w:rsidP="00EB2610">
      <w:pPr>
        <w:tabs>
          <w:tab w:val="left" w:pos="-1415"/>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Museo Sans 300" w:hAnsi="Museo Sans 300" w:cs="Tahoma"/>
        </w:rPr>
      </w:pPr>
      <w:r w:rsidRPr="00A86CD3">
        <w:rPr>
          <w:rFonts w:ascii="Museo Sans 300" w:hAnsi="Museo Sans 300" w:cs="Tahoma"/>
        </w:rPr>
        <w:t>Sincerely,</w:t>
      </w:r>
    </w:p>
    <w:p w14:paraId="66C3A73F" w14:textId="77777777" w:rsidR="00EB2610" w:rsidRPr="00A86CD3" w:rsidRDefault="00EB2610" w:rsidP="00EB2610">
      <w:pPr>
        <w:tabs>
          <w:tab w:val="left" w:pos="-1415"/>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Museo Sans 300" w:hAnsi="Museo Sans 300" w:cs="Tahoma"/>
        </w:rPr>
      </w:pPr>
    </w:p>
    <w:p w14:paraId="7AF40276" w14:textId="77777777" w:rsidR="00EB2610" w:rsidRPr="00A86CD3" w:rsidRDefault="00EB2610" w:rsidP="00EB2610">
      <w:pPr>
        <w:tabs>
          <w:tab w:val="left" w:pos="-1415"/>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Museo Sans 300" w:hAnsi="Museo Sans 300" w:cs="Tahoma"/>
        </w:rPr>
      </w:pPr>
      <w:r>
        <w:rPr>
          <w:rFonts w:ascii="Museo Sans 300" w:hAnsi="Museo Sans 300" w:cs="Tahoma"/>
        </w:rPr>
        <w:t xml:space="preserve">Raj </w:t>
      </w:r>
      <w:proofErr w:type="spellStart"/>
      <w:r>
        <w:rPr>
          <w:rFonts w:ascii="Museo Sans 300" w:hAnsi="Museo Sans 300" w:cs="Tahoma"/>
        </w:rPr>
        <w:t>Vagdia</w:t>
      </w:r>
      <w:proofErr w:type="spellEnd"/>
    </w:p>
    <w:p w14:paraId="7E0F5C41" w14:textId="77777777" w:rsidR="00EB2610" w:rsidRPr="00A86CD3" w:rsidRDefault="00EB2610" w:rsidP="00EB2610">
      <w:pPr>
        <w:tabs>
          <w:tab w:val="left" w:pos="-1415"/>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Museo Sans 300" w:hAnsi="Museo Sans 300" w:cs="Tahoma"/>
        </w:rPr>
      </w:pPr>
      <w:bookmarkStart w:id="1" w:name="_Hlk144744200"/>
      <w:r>
        <w:rPr>
          <w:rFonts w:ascii="Museo Sans 300" w:hAnsi="Museo Sans 300" w:cs="Tahoma"/>
        </w:rPr>
        <w:t>GB</w:t>
      </w:r>
      <w:r w:rsidRPr="00A86CD3">
        <w:rPr>
          <w:rFonts w:ascii="Museo Sans 300" w:hAnsi="Museo Sans 300" w:cs="Tahoma"/>
        </w:rPr>
        <w:t xml:space="preserve">NC/IECEx </w:t>
      </w:r>
      <w:bookmarkEnd w:id="1"/>
      <w:r w:rsidRPr="00A86CD3">
        <w:rPr>
          <w:rFonts w:ascii="Museo Sans 300" w:hAnsi="Museo Sans 300" w:cs="Tahoma"/>
        </w:rPr>
        <w:t>Secretary</w:t>
      </w:r>
    </w:p>
    <w:p w14:paraId="2E531F54" w14:textId="77777777" w:rsidR="00EB2610" w:rsidRPr="00A86CD3" w:rsidRDefault="00EB2610" w:rsidP="00EB2610">
      <w:pPr>
        <w:tabs>
          <w:tab w:val="left" w:pos="-1415"/>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Museo Sans 300" w:hAnsi="Museo Sans 300" w:cs="Tahoma"/>
          <w:bCs/>
        </w:rPr>
      </w:pPr>
    </w:p>
    <w:p w14:paraId="22CD6522" w14:textId="33856076" w:rsidR="00036149" w:rsidRPr="00036149" w:rsidRDefault="00036149" w:rsidP="00E876EA">
      <w:pPr>
        <w:pStyle w:val="MAIN-TITLE"/>
        <w:rPr>
          <w:b w:val="0"/>
          <w:bCs w:val="0"/>
        </w:rPr>
      </w:pPr>
    </w:p>
    <w:sectPr w:rsidR="00036149" w:rsidRPr="00036149" w:rsidSect="00A93137">
      <w:headerReference w:type="even" r:id="rId10"/>
      <w:type w:val="continuous"/>
      <w:pgSz w:w="11906" w:h="16838" w:code="9"/>
      <w:pgMar w:top="170" w:right="851" w:bottom="289" w:left="964" w:header="1134" w:footer="567"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2E157" w14:textId="77777777" w:rsidR="00A73944" w:rsidRDefault="00A73944">
      <w:r>
        <w:separator/>
      </w:r>
    </w:p>
  </w:endnote>
  <w:endnote w:type="continuationSeparator" w:id="0">
    <w:p w14:paraId="7E2DFBA5" w14:textId="77777777" w:rsidR="00A73944" w:rsidRDefault="00A73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useo Sans 300">
    <w:altName w:val="Calibri"/>
    <w:panose1 w:val="00000000000000000000"/>
    <w:charset w:val="00"/>
    <w:family w:val="modern"/>
    <w:notTrueType/>
    <w:pitch w:val="variable"/>
    <w:sig w:usb0="A00000AF" w:usb1="40000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AFFA1" w14:textId="77777777" w:rsidR="00A73944" w:rsidRDefault="00A73944">
      <w:r>
        <w:separator/>
      </w:r>
    </w:p>
  </w:footnote>
  <w:footnote w:type="continuationSeparator" w:id="0">
    <w:p w14:paraId="6B817976" w14:textId="77777777" w:rsidR="00A73944" w:rsidRDefault="00A73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09DBC" w14:textId="0EFBDC97" w:rsidR="00C07558" w:rsidRDefault="00C07558" w:rsidP="001F0A00">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1D00CDB2"/>
    <w:lvl w:ilvl="0">
      <w:start w:val="1"/>
      <w:numFmt w:val="decimal"/>
      <w:pStyle w:val="Heading1"/>
      <w:lvlText w:val="%1"/>
      <w:legacy w:legacy="1" w:legacySpace="170" w:legacyIndent="0"/>
      <w:lvlJc w:val="left"/>
    </w:lvl>
    <w:lvl w:ilvl="1">
      <w:start w:val="1"/>
      <w:numFmt w:val="decimal"/>
      <w:pStyle w:val="Heading2"/>
      <w:lvlText w:val="%1.%2"/>
      <w:legacy w:legacy="1" w:legacySpace="170" w:legacyIndent="0"/>
      <w:lvlJc w:val="left"/>
      <w:rPr>
        <w:b/>
      </w:rPr>
    </w:lvl>
    <w:lvl w:ilvl="2">
      <w:start w:val="1"/>
      <w:numFmt w:val="decimal"/>
      <w:pStyle w:val="Heading3"/>
      <w:lvlText w:val="%1.%2.%3"/>
      <w:legacy w:legacy="1" w:legacySpace="144" w:legacyIndent="0"/>
      <w:lvlJc w:val="left"/>
      <w:rPr>
        <w:b/>
      </w:rPr>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3A62A85"/>
    <w:multiLevelType w:val="singleLevel"/>
    <w:tmpl w:val="258A6AA8"/>
    <w:lvl w:ilvl="0">
      <w:start w:val="1"/>
      <w:numFmt w:val="lowerLetter"/>
      <w:pStyle w:val="ListNumber4"/>
      <w:lvlText w:val="%1)"/>
      <w:lvlJc w:val="left"/>
      <w:pPr>
        <w:tabs>
          <w:tab w:val="num" w:pos="360"/>
        </w:tabs>
        <w:ind w:left="360" w:hanging="360"/>
      </w:pPr>
    </w:lvl>
  </w:abstractNum>
  <w:abstractNum w:abstractNumId="2" w15:restartNumberingAfterBreak="0">
    <w:nsid w:val="0A452867"/>
    <w:multiLevelType w:val="singleLevel"/>
    <w:tmpl w:val="24ECCB5E"/>
    <w:lvl w:ilvl="0">
      <w:start w:val="1"/>
      <w:numFmt w:val="bullet"/>
      <w:pStyle w:val="ListBullet2"/>
      <w:lvlText w:val=""/>
      <w:lvlJc w:val="left"/>
      <w:pPr>
        <w:tabs>
          <w:tab w:val="num" w:pos="700"/>
        </w:tabs>
        <w:ind w:left="700" w:hanging="360"/>
      </w:pPr>
      <w:rPr>
        <w:rFonts w:ascii="Symbol" w:hAnsi="Symbol" w:hint="default"/>
      </w:rPr>
    </w:lvl>
  </w:abstractNum>
  <w:abstractNum w:abstractNumId="3" w15:restartNumberingAfterBreak="0">
    <w:nsid w:val="18DD1DEC"/>
    <w:multiLevelType w:val="hybridMultilevel"/>
    <w:tmpl w:val="16089BB4"/>
    <w:lvl w:ilvl="0" w:tplc="5378B382">
      <w:start w:val="1"/>
      <w:numFmt w:val="bullet"/>
      <w:pStyle w:val="ListDash3"/>
      <w:lvlText w:val="–"/>
      <w:lvlJc w:val="left"/>
      <w:pPr>
        <w:tabs>
          <w:tab w:val="num" w:pos="340"/>
        </w:tabs>
        <w:ind w:left="340" w:hanging="340"/>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411C8"/>
    <w:multiLevelType w:val="hybridMultilevel"/>
    <w:tmpl w:val="E27E9FC4"/>
    <w:lvl w:ilvl="0" w:tplc="CCDA54D8">
      <w:start w:val="1"/>
      <w:numFmt w:val="bullet"/>
      <w:pStyle w:val="ListDash2"/>
      <w:lvlText w:val="–"/>
      <w:lvlJc w:val="left"/>
      <w:pPr>
        <w:tabs>
          <w:tab w:val="num" w:pos="680"/>
        </w:tabs>
        <w:ind w:left="680" w:hanging="340"/>
      </w:pPr>
      <w:rPr>
        <w:rFonts w:ascii="Arial" w:hAnsi="Arial" w:hint="default"/>
      </w:rPr>
    </w:lvl>
    <w:lvl w:ilvl="1" w:tplc="08090003" w:tentative="1">
      <w:start w:val="1"/>
      <w:numFmt w:val="bullet"/>
      <w:lvlText w:val="o"/>
      <w:lvlJc w:val="left"/>
      <w:pPr>
        <w:tabs>
          <w:tab w:val="num" w:pos="1780"/>
        </w:tabs>
        <w:ind w:left="1780" w:hanging="360"/>
      </w:pPr>
      <w:rPr>
        <w:rFonts w:ascii="Courier New" w:hAnsi="Courier New" w:cs="Courier New" w:hint="default"/>
      </w:rPr>
    </w:lvl>
    <w:lvl w:ilvl="2" w:tplc="08090005" w:tentative="1">
      <w:start w:val="1"/>
      <w:numFmt w:val="bullet"/>
      <w:lvlText w:val=""/>
      <w:lvlJc w:val="left"/>
      <w:pPr>
        <w:tabs>
          <w:tab w:val="num" w:pos="2500"/>
        </w:tabs>
        <w:ind w:left="2500" w:hanging="360"/>
      </w:pPr>
      <w:rPr>
        <w:rFonts w:ascii="Wingdings" w:hAnsi="Wingdings" w:hint="default"/>
      </w:rPr>
    </w:lvl>
    <w:lvl w:ilvl="3" w:tplc="08090001" w:tentative="1">
      <w:start w:val="1"/>
      <w:numFmt w:val="bullet"/>
      <w:lvlText w:val=""/>
      <w:lvlJc w:val="left"/>
      <w:pPr>
        <w:tabs>
          <w:tab w:val="num" w:pos="3220"/>
        </w:tabs>
        <w:ind w:left="3220" w:hanging="360"/>
      </w:pPr>
      <w:rPr>
        <w:rFonts w:ascii="Symbol" w:hAnsi="Symbol" w:hint="default"/>
      </w:rPr>
    </w:lvl>
    <w:lvl w:ilvl="4" w:tplc="08090003" w:tentative="1">
      <w:start w:val="1"/>
      <w:numFmt w:val="bullet"/>
      <w:lvlText w:val="o"/>
      <w:lvlJc w:val="left"/>
      <w:pPr>
        <w:tabs>
          <w:tab w:val="num" w:pos="3940"/>
        </w:tabs>
        <w:ind w:left="3940" w:hanging="360"/>
      </w:pPr>
      <w:rPr>
        <w:rFonts w:ascii="Courier New" w:hAnsi="Courier New" w:cs="Courier New" w:hint="default"/>
      </w:rPr>
    </w:lvl>
    <w:lvl w:ilvl="5" w:tplc="08090005" w:tentative="1">
      <w:start w:val="1"/>
      <w:numFmt w:val="bullet"/>
      <w:lvlText w:val=""/>
      <w:lvlJc w:val="left"/>
      <w:pPr>
        <w:tabs>
          <w:tab w:val="num" w:pos="4660"/>
        </w:tabs>
        <w:ind w:left="4660" w:hanging="360"/>
      </w:pPr>
      <w:rPr>
        <w:rFonts w:ascii="Wingdings" w:hAnsi="Wingdings" w:hint="default"/>
      </w:rPr>
    </w:lvl>
    <w:lvl w:ilvl="6" w:tplc="08090001" w:tentative="1">
      <w:start w:val="1"/>
      <w:numFmt w:val="bullet"/>
      <w:lvlText w:val=""/>
      <w:lvlJc w:val="left"/>
      <w:pPr>
        <w:tabs>
          <w:tab w:val="num" w:pos="5380"/>
        </w:tabs>
        <w:ind w:left="5380" w:hanging="360"/>
      </w:pPr>
      <w:rPr>
        <w:rFonts w:ascii="Symbol" w:hAnsi="Symbol" w:hint="default"/>
      </w:rPr>
    </w:lvl>
    <w:lvl w:ilvl="7" w:tplc="08090003" w:tentative="1">
      <w:start w:val="1"/>
      <w:numFmt w:val="bullet"/>
      <w:lvlText w:val="o"/>
      <w:lvlJc w:val="left"/>
      <w:pPr>
        <w:tabs>
          <w:tab w:val="num" w:pos="6100"/>
        </w:tabs>
        <w:ind w:left="6100" w:hanging="360"/>
      </w:pPr>
      <w:rPr>
        <w:rFonts w:ascii="Courier New" w:hAnsi="Courier New" w:cs="Courier New" w:hint="default"/>
      </w:rPr>
    </w:lvl>
    <w:lvl w:ilvl="8" w:tplc="08090005" w:tentative="1">
      <w:start w:val="1"/>
      <w:numFmt w:val="bullet"/>
      <w:lvlText w:val=""/>
      <w:lvlJc w:val="left"/>
      <w:pPr>
        <w:tabs>
          <w:tab w:val="num" w:pos="6820"/>
        </w:tabs>
        <w:ind w:left="6820" w:hanging="360"/>
      </w:pPr>
      <w:rPr>
        <w:rFonts w:ascii="Wingdings" w:hAnsi="Wingdings" w:hint="default"/>
      </w:rPr>
    </w:lvl>
  </w:abstractNum>
  <w:abstractNum w:abstractNumId="5" w15:restartNumberingAfterBreak="0">
    <w:nsid w:val="291723D4"/>
    <w:multiLevelType w:val="singleLevel"/>
    <w:tmpl w:val="DD6E648C"/>
    <w:lvl w:ilvl="0">
      <w:start w:val="1"/>
      <w:numFmt w:val="lowerRoman"/>
      <w:pStyle w:val="ListNumber3"/>
      <w:lvlText w:val="%1)"/>
      <w:lvlJc w:val="left"/>
      <w:pPr>
        <w:tabs>
          <w:tab w:val="num" w:pos="720"/>
        </w:tabs>
        <w:ind w:left="720" w:hanging="720"/>
      </w:pPr>
    </w:lvl>
  </w:abstractNum>
  <w:abstractNum w:abstractNumId="6" w15:restartNumberingAfterBreak="0">
    <w:nsid w:val="31F959E3"/>
    <w:multiLevelType w:val="singleLevel"/>
    <w:tmpl w:val="BC42DCAA"/>
    <w:lvl w:ilvl="0">
      <w:start w:val="1"/>
      <w:numFmt w:val="decimal"/>
      <w:pStyle w:val="ListNumber2"/>
      <w:lvlText w:val="%1)"/>
      <w:lvlJc w:val="left"/>
      <w:pPr>
        <w:tabs>
          <w:tab w:val="num" w:pos="360"/>
        </w:tabs>
        <w:ind w:left="360" w:hanging="360"/>
      </w:pPr>
    </w:lvl>
  </w:abstractNum>
  <w:abstractNum w:abstractNumId="7" w15:restartNumberingAfterBreak="0">
    <w:nsid w:val="36FF1519"/>
    <w:multiLevelType w:val="singleLevel"/>
    <w:tmpl w:val="AC769848"/>
    <w:lvl w:ilvl="0">
      <w:start w:val="1"/>
      <w:numFmt w:val="lowerLetter"/>
      <w:pStyle w:val="ListNumber"/>
      <w:lvlText w:val="%1)"/>
      <w:lvlJc w:val="left"/>
      <w:pPr>
        <w:tabs>
          <w:tab w:val="num" w:pos="360"/>
        </w:tabs>
        <w:ind w:left="360" w:hanging="360"/>
      </w:pPr>
    </w:lvl>
  </w:abstractNum>
  <w:abstractNum w:abstractNumId="8" w15:restartNumberingAfterBreak="0">
    <w:nsid w:val="3B683819"/>
    <w:multiLevelType w:val="multilevel"/>
    <w:tmpl w:val="3AA63D4C"/>
    <w:styleLink w:val="Annexes"/>
    <w:lvl w:ilvl="0">
      <w:start w:val="1"/>
      <w:numFmt w:val="upperLetter"/>
      <w:suff w:val="nothing"/>
      <w:lvlText w:val="Annex %1"/>
      <w:lvlJc w:val="center"/>
      <w:pPr>
        <w:ind w:left="0" w:firstLine="51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907"/>
        </w:tabs>
        <w:ind w:left="907" w:hanging="907"/>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361"/>
        </w:tabs>
        <w:ind w:left="1361" w:hanging="1361"/>
      </w:pPr>
      <w:rPr>
        <w:rFonts w:hint="default"/>
      </w:rPr>
    </w:lvl>
    <w:lvl w:ilvl="5">
      <w:start w:val="1"/>
      <w:numFmt w:val="decimal"/>
      <w:lvlText w:val="%1.%2.%3.%4.%5.%6"/>
      <w:lvlJc w:val="left"/>
      <w:pPr>
        <w:tabs>
          <w:tab w:val="num" w:pos="1588"/>
        </w:tabs>
        <w:ind w:left="1588" w:hanging="1588"/>
      </w:pPr>
      <w:rPr>
        <w:rFonts w:hint="default"/>
      </w:rPr>
    </w:lvl>
    <w:lvl w:ilvl="6">
      <w:start w:val="1"/>
      <w:numFmt w:val="decimal"/>
      <w:lvlText w:val="%1.%2.%3.%4.%5.%6.%7"/>
      <w:lvlJc w:val="left"/>
      <w:pPr>
        <w:tabs>
          <w:tab w:val="num" w:pos="454"/>
        </w:tabs>
        <w:ind w:left="0" w:firstLine="454"/>
      </w:pPr>
      <w:rPr>
        <w:rFonts w:hint="default"/>
      </w:rPr>
    </w:lvl>
    <w:lvl w:ilvl="7">
      <w:start w:val="1"/>
      <w:numFmt w:val="decimal"/>
      <w:lvlText w:val="%1.%2.%3.%4.%5.%6.%7.%8"/>
      <w:lvlJc w:val="left"/>
      <w:pPr>
        <w:tabs>
          <w:tab w:val="num" w:pos="454"/>
        </w:tabs>
        <w:ind w:left="0" w:firstLine="454"/>
      </w:pPr>
      <w:rPr>
        <w:rFonts w:hint="default"/>
      </w:rPr>
    </w:lvl>
    <w:lvl w:ilvl="8">
      <w:start w:val="1"/>
      <w:numFmt w:val="decimal"/>
      <w:lvlText w:val="%1.%2.%3.%4.%5.%6.%7.%8.%9"/>
      <w:lvlJc w:val="left"/>
      <w:pPr>
        <w:tabs>
          <w:tab w:val="num" w:pos="454"/>
        </w:tabs>
        <w:ind w:left="0" w:firstLine="454"/>
      </w:pPr>
      <w:rPr>
        <w:rFonts w:hint="default"/>
      </w:rPr>
    </w:lvl>
  </w:abstractNum>
  <w:abstractNum w:abstractNumId="9" w15:restartNumberingAfterBreak="0">
    <w:nsid w:val="51C52760"/>
    <w:multiLevelType w:val="singleLevel"/>
    <w:tmpl w:val="2A30C6D0"/>
    <w:lvl w:ilvl="0">
      <w:start w:val="1"/>
      <w:numFmt w:val="decimal"/>
      <w:pStyle w:val="ListNumber5"/>
      <w:lvlText w:val="%1)"/>
      <w:lvlJc w:val="left"/>
      <w:pPr>
        <w:tabs>
          <w:tab w:val="num" w:pos="360"/>
        </w:tabs>
        <w:ind w:left="360" w:hanging="360"/>
      </w:pPr>
    </w:lvl>
  </w:abstractNum>
  <w:abstractNum w:abstractNumId="10" w15:restartNumberingAfterBreak="0">
    <w:nsid w:val="54435571"/>
    <w:multiLevelType w:val="hybridMultilevel"/>
    <w:tmpl w:val="04404C80"/>
    <w:lvl w:ilvl="0" w:tplc="25EC1A2A">
      <w:start w:val="1"/>
      <w:numFmt w:val="bullet"/>
      <w:pStyle w:val="List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E846DC"/>
    <w:multiLevelType w:val="hybridMultilevel"/>
    <w:tmpl w:val="36A0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C901DF"/>
    <w:multiLevelType w:val="singleLevel"/>
    <w:tmpl w:val="3B7454CE"/>
    <w:lvl w:ilvl="0">
      <w:start w:val="1"/>
      <w:numFmt w:val="bullet"/>
      <w:pStyle w:val="ListDash"/>
      <w:lvlText w:val="–"/>
      <w:lvlJc w:val="left"/>
      <w:pPr>
        <w:tabs>
          <w:tab w:val="num" w:pos="340"/>
        </w:tabs>
        <w:ind w:left="340" w:hanging="340"/>
      </w:pPr>
      <w:rPr>
        <w:rFonts w:ascii="Arial" w:hAnsi="Arial" w:hint="default"/>
      </w:rPr>
    </w:lvl>
  </w:abstractNum>
  <w:abstractNum w:abstractNumId="13" w15:restartNumberingAfterBreak="0">
    <w:nsid w:val="60266FC6"/>
    <w:multiLevelType w:val="multilevel"/>
    <w:tmpl w:val="7E54FD1E"/>
    <w:lvl w:ilvl="0">
      <w:start w:val="1"/>
      <w:numFmt w:val="upperLetter"/>
      <w:pStyle w:val="ANNEXtitle"/>
      <w:suff w:val="space"/>
      <w:lvlText w:val="Annex %1"/>
      <w:lvlJc w:val="left"/>
      <w:pPr>
        <w:ind w:left="0" w:firstLine="0"/>
      </w:pPr>
    </w:lvl>
    <w:lvl w:ilvl="1">
      <w:start w:val="1"/>
      <w:numFmt w:val="decimal"/>
      <w:pStyle w:val="ANNEX-heading1"/>
      <w:lvlText w:val="%1.%2"/>
      <w:lvlJc w:val="left"/>
      <w:pPr>
        <w:tabs>
          <w:tab w:val="num" w:pos="680"/>
        </w:tabs>
        <w:ind w:left="680" w:hanging="680"/>
      </w:pPr>
    </w:lvl>
    <w:lvl w:ilvl="2">
      <w:start w:val="1"/>
      <w:numFmt w:val="decimal"/>
      <w:pStyle w:val="ANNEX-heading2"/>
      <w:lvlText w:val="%1.%2.%3"/>
      <w:lvlJc w:val="left"/>
      <w:pPr>
        <w:tabs>
          <w:tab w:val="num" w:pos="907"/>
        </w:tabs>
        <w:ind w:left="907" w:hanging="907"/>
      </w:pPr>
    </w:lvl>
    <w:lvl w:ilvl="3">
      <w:start w:val="1"/>
      <w:numFmt w:val="decimal"/>
      <w:pStyle w:val="ANNEX-heading3"/>
      <w:lvlText w:val="%1.%2.%3.%4"/>
      <w:lvlJc w:val="left"/>
      <w:pPr>
        <w:tabs>
          <w:tab w:val="num" w:pos="1134"/>
        </w:tabs>
        <w:ind w:left="1134" w:hanging="1134"/>
      </w:pPr>
    </w:lvl>
    <w:lvl w:ilvl="4">
      <w:start w:val="1"/>
      <w:numFmt w:val="decimal"/>
      <w:pStyle w:val="ANNEX-heading4"/>
      <w:lvlText w:val="%1.%2.%3.%4.%5"/>
      <w:lvlJc w:val="left"/>
      <w:pPr>
        <w:tabs>
          <w:tab w:val="num" w:pos="1361"/>
        </w:tabs>
        <w:ind w:left="1361" w:hanging="1361"/>
      </w:pPr>
    </w:lvl>
    <w:lvl w:ilvl="5">
      <w:start w:val="1"/>
      <w:numFmt w:val="decimal"/>
      <w:pStyle w:val="ANNEX-heading5"/>
      <w:lvlText w:val="%1.%2.%3.%4.%5.%6"/>
      <w:lvlJc w:val="left"/>
      <w:pPr>
        <w:tabs>
          <w:tab w:val="num" w:pos="1588"/>
        </w:tabs>
        <w:ind w:left="1588" w:hanging="1588"/>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6A866E5C"/>
    <w:multiLevelType w:val="hybridMultilevel"/>
    <w:tmpl w:val="1EA60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6B00A8C"/>
    <w:multiLevelType w:val="hybridMultilevel"/>
    <w:tmpl w:val="A50ADD74"/>
    <w:lvl w:ilvl="0" w:tplc="79C03760">
      <w:start w:val="1"/>
      <w:numFmt w:val="bullet"/>
      <w:pStyle w:val="ListDash4"/>
      <w:lvlText w:val="–"/>
      <w:lvlJc w:val="left"/>
      <w:pPr>
        <w:tabs>
          <w:tab w:val="num" w:pos="1361"/>
        </w:tabs>
        <w:ind w:left="1361" w:hanging="340"/>
      </w:pPr>
      <w:rPr>
        <w:rFonts w:ascii="Arial" w:hAnsi="Arial" w:hint="default"/>
      </w:rPr>
    </w:lvl>
    <w:lvl w:ilvl="1" w:tplc="08090003" w:tentative="1">
      <w:start w:val="1"/>
      <w:numFmt w:val="bullet"/>
      <w:lvlText w:val="o"/>
      <w:lvlJc w:val="left"/>
      <w:pPr>
        <w:tabs>
          <w:tab w:val="num" w:pos="2461"/>
        </w:tabs>
        <w:ind w:left="2461" w:hanging="360"/>
      </w:pPr>
      <w:rPr>
        <w:rFonts w:ascii="Courier New" w:hAnsi="Courier New" w:cs="Courier New" w:hint="default"/>
      </w:rPr>
    </w:lvl>
    <w:lvl w:ilvl="2" w:tplc="08090005" w:tentative="1">
      <w:start w:val="1"/>
      <w:numFmt w:val="bullet"/>
      <w:lvlText w:val=""/>
      <w:lvlJc w:val="left"/>
      <w:pPr>
        <w:tabs>
          <w:tab w:val="num" w:pos="3181"/>
        </w:tabs>
        <w:ind w:left="3181" w:hanging="360"/>
      </w:pPr>
      <w:rPr>
        <w:rFonts w:ascii="Wingdings" w:hAnsi="Wingdings" w:hint="default"/>
      </w:rPr>
    </w:lvl>
    <w:lvl w:ilvl="3" w:tplc="08090001" w:tentative="1">
      <w:start w:val="1"/>
      <w:numFmt w:val="bullet"/>
      <w:lvlText w:val=""/>
      <w:lvlJc w:val="left"/>
      <w:pPr>
        <w:tabs>
          <w:tab w:val="num" w:pos="3901"/>
        </w:tabs>
        <w:ind w:left="3901" w:hanging="360"/>
      </w:pPr>
      <w:rPr>
        <w:rFonts w:ascii="Symbol" w:hAnsi="Symbol" w:hint="default"/>
      </w:rPr>
    </w:lvl>
    <w:lvl w:ilvl="4" w:tplc="08090003" w:tentative="1">
      <w:start w:val="1"/>
      <w:numFmt w:val="bullet"/>
      <w:lvlText w:val="o"/>
      <w:lvlJc w:val="left"/>
      <w:pPr>
        <w:tabs>
          <w:tab w:val="num" w:pos="4621"/>
        </w:tabs>
        <w:ind w:left="4621" w:hanging="360"/>
      </w:pPr>
      <w:rPr>
        <w:rFonts w:ascii="Courier New" w:hAnsi="Courier New" w:cs="Courier New" w:hint="default"/>
      </w:rPr>
    </w:lvl>
    <w:lvl w:ilvl="5" w:tplc="08090005" w:tentative="1">
      <w:start w:val="1"/>
      <w:numFmt w:val="bullet"/>
      <w:lvlText w:val=""/>
      <w:lvlJc w:val="left"/>
      <w:pPr>
        <w:tabs>
          <w:tab w:val="num" w:pos="5341"/>
        </w:tabs>
        <w:ind w:left="5341" w:hanging="360"/>
      </w:pPr>
      <w:rPr>
        <w:rFonts w:ascii="Wingdings" w:hAnsi="Wingdings" w:hint="default"/>
      </w:rPr>
    </w:lvl>
    <w:lvl w:ilvl="6" w:tplc="08090001" w:tentative="1">
      <w:start w:val="1"/>
      <w:numFmt w:val="bullet"/>
      <w:lvlText w:val=""/>
      <w:lvlJc w:val="left"/>
      <w:pPr>
        <w:tabs>
          <w:tab w:val="num" w:pos="6061"/>
        </w:tabs>
        <w:ind w:left="6061" w:hanging="360"/>
      </w:pPr>
      <w:rPr>
        <w:rFonts w:ascii="Symbol" w:hAnsi="Symbol" w:hint="default"/>
      </w:rPr>
    </w:lvl>
    <w:lvl w:ilvl="7" w:tplc="08090003" w:tentative="1">
      <w:start w:val="1"/>
      <w:numFmt w:val="bullet"/>
      <w:lvlText w:val="o"/>
      <w:lvlJc w:val="left"/>
      <w:pPr>
        <w:tabs>
          <w:tab w:val="num" w:pos="6781"/>
        </w:tabs>
        <w:ind w:left="6781" w:hanging="360"/>
      </w:pPr>
      <w:rPr>
        <w:rFonts w:ascii="Courier New" w:hAnsi="Courier New" w:cs="Courier New" w:hint="default"/>
      </w:rPr>
    </w:lvl>
    <w:lvl w:ilvl="8" w:tplc="08090005" w:tentative="1">
      <w:start w:val="1"/>
      <w:numFmt w:val="bullet"/>
      <w:lvlText w:val=""/>
      <w:lvlJc w:val="left"/>
      <w:pPr>
        <w:tabs>
          <w:tab w:val="num" w:pos="7501"/>
        </w:tabs>
        <w:ind w:left="7501" w:hanging="360"/>
      </w:pPr>
      <w:rPr>
        <w:rFonts w:ascii="Wingdings" w:hAnsi="Wingdings" w:hint="default"/>
      </w:rPr>
    </w:lvl>
  </w:abstractNum>
  <w:num w:numId="1" w16cid:durableId="475293269">
    <w:abstractNumId w:val="0"/>
  </w:num>
  <w:num w:numId="2" w16cid:durableId="115218225">
    <w:abstractNumId w:val="13"/>
  </w:num>
  <w:num w:numId="3" w16cid:durableId="1607426563">
    <w:abstractNumId w:val="7"/>
  </w:num>
  <w:num w:numId="4" w16cid:durableId="1325741573">
    <w:abstractNumId w:val="12"/>
  </w:num>
  <w:num w:numId="5" w16cid:durableId="749011454">
    <w:abstractNumId w:val="6"/>
  </w:num>
  <w:num w:numId="6" w16cid:durableId="439112214">
    <w:abstractNumId w:val="5"/>
  </w:num>
  <w:num w:numId="7" w16cid:durableId="1716198428">
    <w:abstractNumId w:val="1"/>
  </w:num>
  <w:num w:numId="8" w16cid:durableId="319776868">
    <w:abstractNumId w:val="9"/>
  </w:num>
  <w:num w:numId="9" w16cid:durableId="2013142795">
    <w:abstractNumId w:val="2"/>
  </w:num>
  <w:num w:numId="10" w16cid:durableId="464544418">
    <w:abstractNumId w:val="10"/>
  </w:num>
  <w:num w:numId="11" w16cid:durableId="916092154">
    <w:abstractNumId w:val="4"/>
  </w:num>
  <w:num w:numId="12" w16cid:durableId="2050833254">
    <w:abstractNumId w:val="15"/>
  </w:num>
  <w:num w:numId="13" w16cid:durableId="1777139973">
    <w:abstractNumId w:val="3"/>
  </w:num>
  <w:num w:numId="14" w16cid:durableId="493379690">
    <w:abstractNumId w:val="8"/>
  </w:num>
  <w:num w:numId="15" w16cid:durableId="206526043">
    <w:abstractNumId w:val="14"/>
  </w:num>
  <w:num w:numId="16" w16cid:durableId="202736665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768"/>
    <w:rsid w:val="00014430"/>
    <w:rsid w:val="00015B64"/>
    <w:rsid w:val="00036149"/>
    <w:rsid w:val="00047A64"/>
    <w:rsid w:val="00081CDE"/>
    <w:rsid w:val="00095A7D"/>
    <w:rsid w:val="000B1033"/>
    <w:rsid w:val="000B5CA1"/>
    <w:rsid w:val="000C03CA"/>
    <w:rsid w:val="000F1BFF"/>
    <w:rsid w:val="00113956"/>
    <w:rsid w:val="00126FB0"/>
    <w:rsid w:val="001313B8"/>
    <w:rsid w:val="001342D3"/>
    <w:rsid w:val="0015374A"/>
    <w:rsid w:val="001607F1"/>
    <w:rsid w:val="001611C7"/>
    <w:rsid w:val="001640E7"/>
    <w:rsid w:val="00164510"/>
    <w:rsid w:val="00177998"/>
    <w:rsid w:val="0018666B"/>
    <w:rsid w:val="00190128"/>
    <w:rsid w:val="001A3C81"/>
    <w:rsid w:val="001A6359"/>
    <w:rsid w:val="001B2651"/>
    <w:rsid w:val="001B5105"/>
    <w:rsid w:val="001B5B21"/>
    <w:rsid w:val="001D1B21"/>
    <w:rsid w:val="001E1665"/>
    <w:rsid w:val="001E3693"/>
    <w:rsid w:val="001E6BBD"/>
    <w:rsid w:val="001E7DDE"/>
    <w:rsid w:val="001F0A00"/>
    <w:rsid w:val="001F377F"/>
    <w:rsid w:val="00201BAB"/>
    <w:rsid w:val="002173A0"/>
    <w:rsid w:val="0022194A"/>
    <w:rsid w:val="00246B22"/>
    <w:rsid w:val="002474EA"/>
    <w:rsid w:val="00267D43"/>
    <w:rsid w:val="0027367E"/>
    <w:rsid w:val="002808F9"/>
    <w:rsid w:val="00285725"/>
    <w:rsid w:val="002956C2"/>
    <w:rsid w:val="002B2676"/>
    <w:rsid w:val="002B6318"/>
    <w:rsid w:val="002C69EB"/>
    <w:rsid w:val="002D1706"/>
    <w:rsid w:val="002E0764"/>
    <w:rsid w:val="002E3F13"/>
    <w:rsid w:val="0030693B"/>
    <w:rsid w:val="003102EF"/>
    <w:rsid w:val="003126CC"/>
    <w:rsid w:val="00316E44"/>
    <w:rsid w:val="00327BE4"/>
    <w:rsid w:val="00335318"/>
    <w:rsid w:val="00362E1F"/>
    <w:rsid w:val="00364A2B"/>
    <w:rsid w:val="00366EE3"/>
    <w:rsid w:val="00391A7E"/>
    <w:rsid w:val="00393716"/>
    <w:rsid w:val="003A3B27"/>
    <w:rsid w:val="003B1776"/>
    <w:rsid w:val="003B5036"/>
    <w:rsid w:val="003C6449"/>
    <w:rsid w:val="003D1419"/>
    <w:rsid w:val="003D43B1"/>
    <w:rsid w:val="003F1E5F"/>
    <w:rsid w:val="004028D6"/>
    <w:rsid w:val="00407123"/>
    <w:rsid w:val="00413328"/>
    <w:rsid w:val="00427239"/>
    <w:rsid w:val="00434112"/>
    <w:rsid w:val="00465770"/>
    <w:rsid w:val="00476013"/>
    <w:rsid w:val="00484253"/>
    <w:rsid w:val="00484AB1"/>
    <w:rsid w:val="00492984"/>
    <w:rsid w:val="004A64C8"/>
    <w:rsid w:val="004B7D9B"/>
    <w:rsid w:val="004C235F"/>
    <w:rsid w:val="004E20CD"/>
    <w:rsid w:val="004F4935"/>
    <w:rsid w:val="004F609D"/>
    <w:rsid w:val="00511729"/>
    <w:rsid w:val="0051365F"/>
    <w:rsid w:val="00527661"/>
    <w:rsid w:val="005306F2"/>
    <w:rsid w:val="005410B0"/>
    <w:rsid w:val="00545483"/>
    <w:rsid w:val="00571461"/>
    <w:rsid w:val="00576928"/>
    <w:rsid w:val="00577D07"/>
    <w:rsid w:val="00583516"/>
    <w:rsid w:val="005927AE"/>
    <w:rsid w:val="005A3F8A"/>
    <w:rsid w:val="005A555F"/>
    <w:rsid w:val="005A7D39"/>
    <w:rsid w:val="005B4CD3"/>
    <w:rsid w:val="005E0597"/>
    <w:rsid w:val="005E3F60"/>
    <w:rsid w:val="005F3628"/>
    <w:rsid w:val="005F66BE"/>
    <w:rsid w:val="006001E7"/>
    <w:rsid w:val="00605A3F"/>
    <w:rsid w:val="00623582"/>
    <w:rsid w:val="0062382A"/>
    <w:rsid w:val="00633B48"/>
    <w:rsid w:val="006425D2"/>
    <w:rsid w:val="006522C1"/>
    <w:rsid w:val="0068416B"/>
    <w:rsid w:val="0069439B"/>
    <w:rsid w:val="006958A1"/>
    <w:rsid w:val="00696B15"/>
    <w:rsid w:val="006A1768"/>
    <w:rsid w:val="006D75E9"/>
    <w:rsid w:val="006E63CB"/>
    <w:rsid w:val="006F1598"/>
    <w:rsid w:val="006F3799"/>
    <w:rsid w:val="006F48FE"/>
    <w:rsid w:val="006F6963"/>
    <w:rsid w:val="00705027"/>
    <w:rsid w:val="00710586"/>
    <w:rsid w:val="00716FFF"/>
    <w:rsid w:val="00726979"/>
    <w:rsid w:val="00741265"/>
    <w:rsid w:val="00743425"/>
    <w:rsid w:val="0075470C"/>
    <w:rsid w:val="00760833"/>
    <w:rsid w:val="0076141A"/>
    <w:rsid w:val="00762612"/>
    <w:rsid w:val="007701B5"/>
    <w:rsid w:val="007737AE"/>
    <w:rsid w:val="007760F8"/>
    <w:rsid w:val="007D5582"/>
    <w:rsid w:val="007E3148"/>
    <w:rsid w:val="007E74B6"/>
    <w:rsid w:val="00802F39"/>
    <w:rsid w:val="0080418D"/>
    <w:rsid w:val="00810B7F"/>
    <w:rsid w:val="0084511F"/>
    <w:rsid w:val="008452B3"/>
    <w:rsid w:val="00845779"/>
    <w:rsid w:val="00860461"/>
    <w:rsid w:val="008639D3"/>
    <w:rsid w:val="00864BD8"/>
    <w:rsid w:val="00881583"/>
    <w:rsid w:val="008B3EB2"/>
    <w:rsid w:val="008B7A0A"/>
    <w:rsid w:val="008C35E8"/>
    <w:rsid w:val="008C5849"/>
    <w:rsid w:val="008C6334"/>
    <w:rsid w:val="008D0688"/>
    <w:rsid w:val="008E5039"/>
    <w:rsid w:val="008E7CC4"/>
    <w:rsid w:val="008F1F42"/>
    <w:rsid w:val="008F46DA"/>
    <w:rsid w:val="00920718"/>
    <w:rsid w:val="00923EFB"/>
    <w:rsid w:val="009331D6"/>
    <w:rsid w:val="00934886"/>
    <w:rsid w:val="009409EE"/>
    <w:rsid w:val="00941F9F"/>
    <w:rsid w:val="00964413"/>
    <w:rsid w:val="00965DEC"/>
    <w:rsid w:val="00973696"/>
    <w:rsid w:val="00977C1C"/>
    <w:rsid w:val="00994399"/>
    <w:rsid w:val="009A0643"/>
    <w:rsid w:val="009A157A"/>
    <w:rsid w:val="009A509A"/>
    <w:rsid w:val="009B1A5F"/>
    <w:rsid w:val="009C6F55"/>
    <w:rsid w:val="009D1FF5"/>
    <w:rsid w:val="009E247E"/>
    <w:rsid w:val="009F70A3"/>
    <w:rsid w:val="00A05140"/>
    <w:rsid w:val="00A078C0"/>
    <w:rsid w:val="00A07F11"/>
    <w:rsid w:val="00A20F81"/>
    <w:rsid w:val="00A23F80"/>
    <w:rsid w:val="00A4637B"/>
    <w:rsid w:val="00A53846"/>
    <w:rsid w:val="00A6037E"/>
    <w:rsid w:val="00A668A5"/>
    <w:rsid w:val="00A73944"/>
    <w:rsid w:val="00A80FB4"/>
    <w:rsid w:val="00A91220"/>
    <w:rsid w:val="00A921D4"/>
    <w:rsid w:val="00A93137"/>
    <w:rsid w:val="00AA28D9"/>
    <w:rsid w:val="00AA3EF5"/>
    <w:rsid w:val="00AB3007"/>
    <w:rsid w:val="00AB7964"/>
    <w:rsid w:val="00AC28AB"/>
    <w:rsid w:val="00AD5A55"/>
    <w:rsid w:val="00AE5379"/>
    <w:rsid w:val="00B13E25"/>
    <w:rsid w:val="00B15073"/>
    <w:rsid w:val="00B158A5"/>
    <w:rsid w:val="00B253F5"/>
    <w:rsid w:val="00B25970"/>
    <w:rsid w:val="00B420D0"/>
    <w:rsid w:val="00B66CCF"/>
    <w:rsid w:val="00B7102F"/>
    <w:rsid w:val="00B875BF"/>
    <w:rsid w:val="00B875F9"/>
    <w:rsid w:val="00BB1609"/>
    <w:rsid w:val="00BB25B2"/>
    <w:rsid w:val="00BB6C6E"/>
    <w:rsid w:val="00BC05B5"/>
    <w:rsid w:val="00BC09A0"/>
    <w:rsid w:val="00BC1B01"/>
    <w:rsid w:val="00BC1D12"/>
    <w:rsid w:val="00BC43B9"/>
    <w:rsid w:val="00BD1721"/>
    <w:rsid w:val="00BE59F2"/>
    <w:rsid w:val="00BF7B0D"/>
    <w:rsid w:val="00C01DF6"/>
    <w:rsid w:val="00C04772"/>
    <w:rsid w:val="00C07558"/>
    <w:rsid w:val="00C23BB8"/>
    <w:rsid w:val="00C253BA"/>
    <w:rsid w:val="00C3615B"/>
    <w:rsid w:val="00C5623F"/>
    <w:rsid w:val="00C75ED1"/>
    <w:rsid w:val="00C814D7"/>
    <w:rsid w:val="00C921F0"/>
    <w:rsid w:val="00CA0CF2"/>
    <w:rsid w:val="00CE4332"/>
    <w:rsid w:val="00CE5043"/>
    <w:rsid w:val="00CE6091"/>
    <w:rsid w:val="00CF4817"/>
    <w:rsid w:val="00D02A88"/>
    <w:rsid w:val="00D03E3A"/>
    <w:rsid w:val="00D2263C"/>
    <w:rsid w:val="00D25461"/>
    <w:rsid w:val="00D329D8"/>
    <w:rsid w:val="00D400CD"/>
    <w:rsid w:val="00D55A38"/>
    <w:rsid w:val="00D60A2F"/>
    <w:rsid w:val="00D6182C"/>
    <w:rsid w:val="00D95097"/>
    <w:rsid w:val="00D970CB"/>
    <w:rsid w:val="00DA73BB"/>
    <w:rsid w:val="00DC616F"/>
    <w:rsid w:val="00DC648C"/>
    <w:rsid w:val="00DE19C7"/>
    <w:rsid w:val="00DE393F"/>
    <w:rsid w:val="00E21E23"/>
    <w:rsid w:val="00E6430D"/>
    <w:rsid w:val="00E73C21"/>
    <w:rsid w:val="00E81B6A"/>
    <w:rsid w:val="00E876EA"/>
    <w:rsid w:val="00E90E33"/>
    <w:rsid w:val="00EB2610"/>
    <w:rsid w:val="00EC26A3"/>
    <w:rsid w:val="00ED2C61"/>
    <w:rsid w:val="00ED764B"/>
    <w:rsid w:val="00EE7204"/>
    <w:rsid w:val="00F03483"/>
    <w:rsid w:val="00F108DE"/>
    <w:rsid w:val="00F26719"/>
    <w:rsid w:val="00F444BD"/>
    <w:rsid w:val="00F5147F"/>
    <w:rsid w:val="00F5518C"/>
    <w:rsid w:val="00F572FD"/>
    <w:rsid w:val="00F60BD3"/>
    <w:rsid w:val="00F8040F"/>
    <w:rsid w:val="00F87068"/>
    <w:rsid w:val="00F902EF"/>
    <w:rsid w:val="00F92FBC"/>
    <w:rsid w:val="00FB2EF5"/>
    <w:rsid w:val="00FB30DE"/>
    <w:rsid w:val="00FB4414"/>
    <w:rsid w:val="00FB693F"/>
    <w:rsid w:val="00FD633B"/>
    <w:rsid w:val="00FF240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315D7BA"/>
  <w15:chartTrackingRefBased/>
  <w15:docId w15:val="{5C8CDB02-388C-40CA-9AAA-C51C111DE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9"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3F80"/>
    <w:pPr>
      <w:jc w:val="both"/>
    </w:pPr>
    <w:rPr>
      <w:rFonts w:ascii="Arial" w:hAnsi="Arial" w:cs="Arial"/>
      <w:spacing w:val="8"/>
      <w:lang w:val="en-GB" w:eastAsia="zh-CN"/>
    </w:rPr>
  </w:style>
  <w:style w:type="paragraph" w:styleId="Heading1">
    <w:name w:val="heading 1"/>
    <w:basedOn w:val="PARAGRAPH"/>
    <w:next w:val="PARAGRAPH"/>
    <w:link w:val="Heading1Char"/>
    <w:qFormat/>
    <w:rsid w:val="00A23F80"/>
    <w:pPr>
      <w:keepNext/>
      <w:numPr>
        <w:numId w:val="1"/>
      </w:numPr>
      <w:suppressAutoHyphens/>
      <w:spacing w:before="200"/>
      <w:ind w:left="397" w:hanging="397"/>
      <w:jc w:val="left"/>
      <w:outlineLvl w:val="0"/>
    </w:pPr>
    <w:rPr>
      <w:b/>
      <w:bCs/>
      <w:sz w:val="22"/>
      <w:szCs w:val="22"/>
    </w:rPr>
  </w:style>
  <w:style w:type="paragraph" w:styleId="Heading2">
    <w:name w:val="heading 2"/>
    <w:basedOn w:val="Heading1"/>
    <w:next w:val="PARAGRAPH"/>
    <w:qFormat/>
    <w:rsid w:val="00A23F80"/>
    <w:pPr>
      <w:numPr>
        <w:ilvl w:val="1"/>
      </w:numPr>
      <w:spacing w:before="100" w:after="100"/>
      <w:ind w:left="624" w:hanging="624"/>
      <w:outlineLvl w:val="1"/>
    </w:pPr>
    <w:rPr>
      <w:sz w:val="20"/>
      <w:szCs w:val="20"/>
    </w:rPr>
  </w:style>
  <w:style w:type="paragraph" w:styleId="Heading3">
    <w:name w:val="heading 3"/>
    <w:basedOn w:val="Heading2"/>
    <w:next w:val="PARAGRAPH"/>
    <w:qFormat/>
    <w:rsid w:val="00A23F80"/>
    <w:pPr>
      <w:numPr>
        <w:ilvl w:val="2"/>
      </w:numPr>
      <w:ind w:left="851" w:hanging="851"/>
      <w:outlineLvl w:val="2"/>
    </w:pPr>
  </w:style>
  <w:style w:type="paragraph" w:styleId="Heading4">
    <w:name w:val="heading 4"/>
    <w:basedOn w:val="Heading3"/>
    <w:next w:val="PARAGRAPH"/>
    <w:qFormat/>
    <w:rsid w:val="00A23F80"/>
    <w:pPr>
      <w:numPr>
        <w:ilvl w:val="3"/>
      </w:numPr>
      <w:ind w:left="1077" w:hanging="1077"/>
      <w:outlineLvl w:val="3"/>
    </w:pPr>
  </w:style>
  <w:style w:type="paragraph" w:styleId="Heading5">
    <w:name w:val="heading 5"/>
    <w:basedOn w:val="Heading4"/>
    <w:next w:val="PARAGRAPH"/>
    <w:qFormat/>
    <w:rsid w:val="00A23F80"/>
    <w:pPr>
      <w:numPr>
        <w:ilvl w:val="4"/>
      </w:numPr>
      <w:ind w:left="1304" w:hanging="1304"/>
      <w:outlineLvl w:val="4"/>
    </w:pPr>
  </w:style>
  <w:style w:type="paragraph" w:styleId="Heading6">
    <w:name w:val="heading 6"/>
    <w:basedOn w:val="Heading5"/>
    <w:next w:val="PARAGRAPH"/>
    <w:qFormat/>
    <w:rsid w:val="00A23F80"/>
    <w:pPr>
      <w:numPr>
        <w:ilvl w:val="5"/>
      </w:numPr>
      <w:ind w:left="1531" w:hanging="1531"/>
      <w:outlineLvl w:val="5"/>
    </w:pPr>
  </w:style>
  <w:style w:type="paragraph" w:styleId="Heading7">
    <w:name w:val="heading 7"/>
    <w:basedOn w:val="Heading6"/>
    <w:next w:val="PARAGRAPH"/>
    <w:qFormat/>
    <w:rsid w:val="00A23F80"/>
    <w:pPr>
      <w:numPr>
        <w:ilvl w:val="6"/>
      </w:numPr>
      <w:ind w:left="1758" w:hanging="1758"/>
      <w:outlineLvl w:val="6"/>
    </w:pPr>
  </w:style>
  <w:style w:type="paragraph" w:styleId="Heading8">
    <w:name w:val="heading 8"/>
    <w:basedOn w:val="Heading7"/>
    <w:next w:val="PARAGRAPH"/>
    <w:qFormat/>
    <w:rsid w:val="00A23F80"/>
    <w:pPr>
      <w:numPr>
        <w:ilvl w:val="7"/>
      </w:numPr>
      <w:ind w:left="1985" w:hanging="1985"/>
      <w:outlineLvl w:val="7"/>
    </w:pPr>
  </w:style>
  <w:style w:type="paragraph" w:styleId="Heading9">
    <w:name w:val="heading 9"/>
    <w:basedOn w:val="Heading8"/>
    <w:next w:val="PARAGRAPH"/>
    <w:qFormat/>
    <w:rsid w:val="00A23F80"/>
    <w:pPr>
      <w:numPr>
        <w:ilvl w:val="8"/>
      </w:numPr>
      <w:ind w:left="2211" w:hanging="221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link w:val="PARAGRAPHChar"/>
    <w:qFormat/>
    <w:rsid w:val="00A23F80"/>
    <w:pPr>
      <w:snapToGrid w:val="0"/>
      <w:spacing w:before="100" w:after="200"/>
      <w:jc w:val="both"/>
    </w:pPr>
    <w:rPr>
      <w:rFonts w:ascii="Arial" w:hAnsi="Arial" w:cs="Arial"/>
      <w:spacing w:val="8"/>
      <w:lang w:val="en-GB" w:eastAsia="zh-CN"/>
    </w:rPr>
  </w:style>
  <w:style w:type="paragraph" w:customStyle="1" w:styleId="HEADINGNonumber">
    <w:name w:val="HEADING(Nonumber)"/>
    <w:basedOn w:val="Heading1"/>
    <w:rsid w:val="00A23F80"/>
    <w:pPr>
      <w:spacing w:before="0"/>
      <w:jc w:val="center"/>
      <w:outlineLvl w:val="9"/>
    </w:pPr>
    <w:rPr>
      <w:b w:val="0"/>
      <w:bCs w:val="0"/>
      <w:sz w:val="24"/>
      <w:szCs w:val="24"/>
    </w:rPr>
  </w:style>
  <w:style w:type="paragraph" w:customStyle="1" w:styleId="ANNEXtitle">
    <w:name w:val="ANNEX_title"/>
    <w:basedOn w:val="MAIN-TITLE"/>
    <w:next w:val="ANNEX-heading1"/>
    <w:qFormat/>
    <w:rsid w:val="00A23F80"/>
    <w:pPr>
      <w:pageBreakBefore/>
      <w:numPr>
        <w:numId w:val="2"/>
      </w:numPr>
      <w:spacing w:after="200"/>
      <w:outlineLvl w:val="0"/>
    </w:pPr>
  </w:style>
  <w:style w:type="paragraph" w:customStyle="1" w:styleId="MAIN-TITLE">
    <w:name w:val="MAIN-TITLE"/>
    <w:basedOn w:val="PARAGRAPH"/>
    <w:qFormat/>
    <w:rsid w:val="00A23F80"/>
    <w:pPr>
      <w:spacing w:before="0" w:after="0"/>
      <w:jc w:val="center"/>
    </w:pPr>
    <w:rPr>
      <w:b/>
      <w:bCs/>
      <w:sz w:val="24"/>
      <w:szCs w:val="24"/>
    </w:rPr>
  </w:style>
  <w:style w:type="paragraph" w:customStyle="1" w:styleId="ANNEX-heading1">
    <w:name w:val="ANNEX-heading1"/>
    <w:basedOn w:val="Heading1"/>
    <w:next w:val="PARAGRAPH"/>
    <w:qFormat/>
    <w:rsid w:val="00A23F80"/>
    <w:pPr>
      <w:numPr>
        <w:ilvl w:val="1"/>
        <w:numId w:val="2"/>
      </w:numPr>
      <w:outlineLvl w:val="1"/>
    </w:pPr>
  </w:style>
  <w:style w:type="paragraph" w:styleId="ListNumber3">
    <w:name w:val="List Number 3"/>
    <w:basedOn w:val="List3"/>
    <w:rsid w:val="00A23F80"/>
    <w:pPr>
      <w:numPr>
        <w:numId w:val="6"/>
      </w:numPr>
      <w:tabs>
        <w:tab w:val="clear" w:pos="720"/>
      </w:tabs>
      <w:ind w:left="1020" w:hanging="340"/>
    </w:pPr>
  </w:style>
  <w:style w:type="paragraph" w:styleId="List3">
    <w:name w:val="List 3"/>
    <w:basedOn w:val="List2"/>
    <w:rsid w:val="00A23F80"/>
    <w:pPr>
      <w:tabs>
        <w:tab w:val="clear" w:pos="680"/>
        <w:tab w:val="left" w:pos="1021"/>
      </w:tabs>
      <w:ind w:left="1020"/>
    </w:pPr>
  </w:style>
  <w:style w:type="paragraph" w:styleId="List2">
    <w:name w:val="List 2"/>
    <w:basedOn w:val="List"/>
    <w:rsid w:val="00A23F80"/>
    <w:pPr>
      <w:tabs>
        <w:tab w:val="clear" w:pos="340"/>
        <w:tab w:val="left" w:pos="680"/>
      </w:tabs>
      <w:ind w:left="680"/>
    </w:pPr>
  </w:style>
  <w:style w:type="paragraph" w:styleId="List">
    <w:name w:val="List"/>
    <w:basedOn w:val="PARAGRAPH"/>
    <w:qFormat/>
    <w:rsid w:val="00A23F80"/>
    <w:pPr>
      <w:tabs>
        <w:tab w:val="left" w:pos="340"/>
      </w:tabs>
      <w:spacing w:before="0" w:after="100"/>
      <w:ind w:left="340" w:hanging="340"/>
    </w:pPr>
  </w:style>
  <w:style w:type="paragraph" w:styleId="ListBullet">
    <w:name w:val="List Bullet"/>
    <w:basedOn w:val="PARAGRAPH"/>
    <w:qFormat/>
    <w:rsid w:val="00A23F80"/>
    <w:pPr>
      <w:numPr>
        <w:numId w:val="10"/>
      </w:numPr>
      <w:tabs>
        <w:tab w:val="clear" w:pos="720"/>
        <w:tab w:val="left" w:pos="340"/>
      </w:tabs>
      <w:spacing w:before="0" w:after="100"/>
      <w:ind w:left="340" w:hanging="340"/>
    </w:pPr>
  </w:style>
  <w:style w:type="paragraph" w:styleId="ListBullet2">
    <w:name w:val="List Bullet 2"/>
    <w:basedOn w:val="ListBullet"/>
    <w:rsid w:val="00A23F80"/>
    <w:pPr>
      <w:numPr>
        <w:numId w:val="9"/>
      </w:numPr>
      <w:tabs>
        <w:tab w:val="clear" w:pos="700"/>
      </w:tabs>
      <w:ind w:left="680" w:hanging="340"/>
    </w:pPr>
  </w:style>
  <w:style w:type="paragraph" w:styleId="ListNumber">
    <w:name w:val="List Number"/>
    <w:basedOn w:val="List"/>
    <w:qFormat/>
    <w:rsid w:val="00A23F80"/>
    <w:pPr>
      <w:numPr>
        <w:numId w:val="3"/>
      </w:numPr>
      <w:tabs>
        <w:tab w:val="clear" w:pos="360"/>
        <w:tab w:val="left" w:pos="340"/>
      </w:tabs>
      <w:ind w:left="340" w:hanging="340"/>
    </w:pPr>
  </w:style>
  <w:style w:type="paragraph" w:styleId="ListNumber2">
    <w:name w:val="List Number 2"/>
    <w:basedOn w:val="List2"/>
    <w:rsid w:val="00A23F80"/>
    <w:pPr>
      <w:numPr>
        <w:numId w:val="5"/>
      </w:numPr>
      <w:tabs>
        <w:tab w:val="clear" w:pos="360"/>
      </w:tabs>
      <w:ind w:left="680" w:hanging="340"/>
    </w:pPr>
  </w:style>
  <w:style w:type="paragraph" w:styleId="ListNumber4">
    <w:name w:val="List Number 4"/>
    <w:basedOn w:val="List4"/>
    <w:rsid w:val="00A23F80"/>
    <w:pPr>
      <w:numPr>
        <w:numId w:val="7"/>
      </w:numPr>
      <w:tabs>
        <w:tab w:val="clear" w:pos="360"/>
      </w:tabs>
      <w:ind w:left="1361" w:hanging="340"/>
    </w:pPr>
  </w:style>
  <w:style w:type="paragraph" w:styleId="List4">
    <w:name w:val="List 4"/>
    <w:basedOn w:val="List3"/>
    <w:rsid w:val="00A23F80"/>
    <w:pPr>
      <w:tabs>
        <w:tab w:val="clear" w:pos="1021"/>
        <w:tab w:val="left" w:pos="1361"/>
      </w:tabs>
      <w:ind w:left="1361"/>
    </w:pPr>
  </w:style>
  <w:style w:type="paragraph" w:styleId="ListNumber5">
    <w:name w:val="List Number 5"/>
    <w:basedOn w:val="List5"/>
    <w:rsid w:val="00A23F80"/>
    <w:pPr>
      <w:numPr>
        <w:numId w:val="8"/>
      </w:numPr>
      <w:tabs>
        <w:tab w:val="clear" w:pos="360"/>
      </w:tabs>
      <w:ind w:left="1701" w:hanging="340"/>
    </w:pPr>
  </w:style>
  <w:style w:type="paragraph" w:styleId="List5">
    <w:name w:val="List 5"/>
    <w:basedOn w:val="List4"/>
    <w:rsid w:val="00A23F80"/>
    <w:pPr>
      <w:tabs>
        <w:tab w:val="clear" w:pos="1361"/>
        <w:tab w:val="left" w:pos="1701"/>
      </w:tabs>
      <w:ind w:left="1701"/>
    </w:pPr>
  </w:style>
  <w:style w:type="paragraph" w:customStyle="1" w:styleId="ANNEX-heading2">
    <w:name w:val="ANNEX-heading2"/>
    <w:basedOn w:val="Heading2"/>
    <w:next w:val="PARAGRAPH"/>
    <w:qFormat/>
    <w:rsid w:val="00A23F80"/>
    <w:pPr>
      <w:numPr>
        <w:ilvl w:val="2"/>
        <w:numId w:val="2"/>
      </w:numPr>
      <w:outlineLvl w:val="2"/>
    </w:pPr>
  </w:style>
  <w:style w:type="paragraph" w:customStyle="1" w:styleId="ANNEX-heading3">
    <w:name w:val="ANNEX-heading3"/>
    <w:basedOn w:val="Heading3"/>
    <w:next w:val="PARAGRAPH"/>
    <w:rsid w:val="00A23F80"/>
    <w:pPr>
      <w:numPr>
        <w:ilvl w:val="3"/>
        <w:numId w:val="2"/>
      </w:numPr>
      <w:outlineLvl w:val="3"/>
    </w:pPr>
  </w:style>
  <w:style w:type="paragraph" w:customStyle="1" w:styleId="ANNEX-heading4">
    <w:name w:val="ANNEX-heading4"/>
    <w:basedOn w:val="Heading4"/>
    <w:next w:val="PARAGRAPH"/>
    <w:rsid w:val="00A23F80"/>
    <w:pPr>
      <w:numPr>
        <w:ilvl w:val="4"/>
        <w:numId w:val="2"/>
      </w:numPr>
      <w:outlineLvl w:val="4"/>
    </w:pPr>
  </w:style>
  <w:style w:type="paragraph" w:customStyle="1" w:styleId="ANNEX-heading5">
    <w:name w:val="ANNEX-heading5"/>
    <w:basedOn w:val="Heading5"/>
    <w:next w:val="PARAGRAPH"/>
    <w:rsid w:val="00A23F80"/>
    <w:pPr>
      <w:numPr>
        <w:ilvl w:val="5"/>
        <w:numId w:val="2"/>
      </w:numPr>
      <w:outlineLvl w:val="5"/>
    </w:pPr>
  </w:style>
  <w:style w:type="paragraph" w:styleId="BodyText">
    <w:name w:val="Body Text"/>
    <w:basedOn w:val="Normal"/>
    <w:pPr>
      <w:autoSpaceDE w:val="0"/>
      <w:autoSpaceDN w:val="0"/>
      <w:adjustRightInd w:val="0"/>
    </w:pPr>
    <w:rPr>
      <w:color w:val="000000"/>
      <w:szCs w:val="22"/>
      <w:lang w:val="en-US"/>
    </w:rPr>
  </w:style>
  <w:style w:type="paragraph" w:styleId="BodyText2">
    <w:name w:val="Body Text 2"/>
    <w:basedOn w:val="Normal"/>
    <w:rPr>
      <w:lang w:val="en-US"/>
    </w:rPr>
  </w:style>
  <w:style w:type="paragraph" w:styleId="Header">
    <w:name w:val="header"/>
    <w:basedOn w:val="PARAGRAPH"/>
    <w:link w:val="HeaderChar"/>
    <w:uiPriority w:val="99"/>
    <w:rsid w:val="00A23F80"/>
    <w:pPr>
      <w:tabs>
        <w:tab w:val="center" w:pos="4536"/>
        <w:tab w:val="right" w:pos="9072"/>
      </w:tabs>
      <w:spacing w:before="0" w:after="0"/>
    </w:pPr>
  </w:style>
  <w:style w:type="paragraph" w:styleId="Footer">
    <w:name w:val="footer"/>
    <w:basedOn w:val="Header"/>
    <w:link w:val="FooterChar"/>
    <w:uiPriority w:val="29"/>
    <w:rsid w:val="00A23F80"/>
  </w:style>
  <w:style w:type="character" w:customStyle="1" w:styleId="mytext1">
    <w:name w:val="mytext1"/>
    <w:rPr>
      <w:rFonts w:ascii="Arial" w:hAnsi="Arial" w:cs="Arial" w:hint="default"/>
      <w:sz w:val="24"/>
      <w:szCs w:val="24"/>
    </w:rPr>
  </w:style>
  <w:style w:type="character" w:styleId="Hyperlink">
    <w:name w:val="Hyperlink"/>
    <w:rsid w:val="00A23F80"/>
    <w:rPr>
      <w:color w:val="0000FF"/>
      <w:u w:val="none"/>
    </w:rPr>
  </w:style>
  <w:style w:type="paragraph" w:customStyle="1" w:styleId="DefaultText">
    <w:name w:val="Default Text"/>
    <w:basedOn w:val="Normal"/>
    <w:pPr>
      <w:tabs>
        <w:tab w:val="left" w:pos="0"/>
      </w:tabs>
      <w:overflowPunct w:val="0"/>
      <w:autoSpaceDE w:val="0"/>
      <w:autoSpaceDN w:val="0"/>
      <w:adjustRightInd w:val="0"/>
      <w:textAlignment w:val="baseline"/>
    </w:pPr>
  </w:style>
  <w:style w:type="paragraph" w:styleId="TOC1">
    <w:name w:val="toc 1"/>
    <w:basedOn w:val="PARAGRAPH"/>
    <w:uiPriority w:val="39"/>
    <w:rsid w:val="00A23F80"/>
    <w:pPr>
      <w:tabs>
        <w:tab w:val="left" w:pos="395"/>
        <w:tab w:val="right" w:leader="dot" w:pos="9070"/>
      </w:tabs>
      <w:suppressAutoHyphens/>
      <w:spacing w:before="0" w:after="100"/>
      <w:ind w:left="397" w:right="680" w:hanging="397"/>
      <w:jc w:val="left"/>
    </w:pPr>
  </w:style>
  <w:style w:type="paragraph" w:styleId="TOC2">
    <w:name w:val="toc 2"/>
    <w:basedOn w:val="TOC1"/>
    <w:uiPriority w:val="39"/>
    <w:rsid w:val="00A23F80"/>
    <w:pPr>
      <w:tabs>
        <w:tab w:val="clear" w:pos="395"/>
        <w:tab w:val="left" w:pos="964"/>
      </w:tabs>
      <w:spacing w:after="60"/>
      <w:ind w:left="964" w:hanging="567"/>
    </w:pPr>
  </w:style>
  <w:style w:type="paragraph" w:styleId="TOC3">
    <w:name w:val="toc 3"/>
    <w:basedOn w:val="TOC2"/>
    <w:semiHidden/>
    <w:rsid w:val="00A23F80"/>
    <w:pPr>
      <w:tabs>
        <w:tab w:val="clear" w:pos="964"/>
        <w:tab w:val="left" w:pos="1701"/>
      </w:tabs>
      <w:ind w:left="1701" w:hanging="737"/>
    </w:pPr>
  </w:style>
  <w:style w:type="paragraph" w:customStyle="1" w:styleId="TABLE-cell">
    <w:name w:val="TABLE-cell"/>
    <w:basedOn w:val="TABLE-col-heading"/>
    <w:qFormat/>
    <w:rsid w:val="00A23F80"/>
    <w:pPr>
      <w:jc w:val="left"/>
    </w:pPr>
    <w:rPr>
      <w:b w:val="0"/>
      <w:bCs w:val="0"/>
    </w:rPr>
  </w:style>
  <w:style w:type="paragraph" w:customStyle="1" w:styleId="TABLE-col-heading">
    <w:name w:val="TABLE-col-heading"/>
    <w:basedOn w:val="PARAGRAPH"/>
    <w:qFormat/>
    <w:rsid w:val="00A23F80"/>
    <w:pPr>
      <w:spacing w:before="60" w:after="60"/>
      <w:jc w:val="center"/>
    </w:pPr>
    <w:rPr>
      <w:b/>
      <w:bCs/>
      <w:sz w:val="16"/>
      <w:szCs w:val="16"/>
    </w:rPr>
  </w:style>
  <w:style w:type="paragraph" w:customStyle="1" w:styleId="FIGURE-title">
    <w:name w:val="FIGURE-title"/>
    <w:basedOn w:val="PARAGRAPH"/>
    <w:next w:val="PARAGRAPH"/>
    <w:qFormat/>
    <w:rsid w:val="00A23F80"/>
    <w:pPr>
      <w:jc w:val="center"/>
    </w:pPr>
    <w:rPr>
      <w:b/>
      <w:bCs/>
    </w:rPr>
  </w:style>
  <w:style w:type="paragraph" w:customStyle="1" w:styleId="TERM-number">
    <w:name w:val="TERM-number"/>
    <w:basedOn w:val="Heading2"/>
    <w:next w:val="TERM"/>
    <w:qFormat/>
    <w:rsid w:val="00A23F80"/>
    <w:pPr>
      <w:spacing w:after="0"/>
      <w:ind w:left="0" w:firstLine="0"/>
      <w:outlineLvl w:val="9"/>
    </w:pPr>
  </w:style>
  <w:style w:type="paragraph" w:customStyle="1" w:styleId="TERM">
    <w:name w:val="TERM"/>
    <w:basedOn w:val="PARAGRAPH"/>
    <w:next w:val="TERM-definition"/>
    <w:qFormat/>
    <w:rsid w:val="00A23F80"/>
    <w:pPr>
      <w:keepNext/>
      <w:spacing w:before="0" w:after="0"/>
    </w:pPr>
    <w:rPr>
      <w:b/>
      <w:bCs/>
    </w:rPr>
  </w:style>
  <w:style w:type="paragraph" w:customStyle="1" w:styleId="TERM-definition">
    <w:name w:val="TERM-definition"/>
    <w:basedOn w:val="PARAGRAPH"/>
    <w:next w:val="TERM-number"/>
    <w:qFormat/>
    <w:rsid w:val="00A23F80"/>
    <w:pPr>
      <w:spacing w:before="0"/>
    </w:pPr>
  </w:style>
  <w:style w:type="paragraph" w:styleId="Title">
    <w:name w:val="Title"/>
    <w:basedOn w:val="MAIN-TITLE"/>
    <w:qFormat/>
    <w:rsid w:val="00A23F80"/>
    <w:rPr>
      <w:kern w:val="28"/>
    </w:rPr>
  </w:style>
  <w:style w:type="paragraph" w:styleId="BodyTextIndent">
    <w:name w:val="Body Text Indent"/>
    <w:basedOn w:val="Normal"/>
    <w:pPr>
      <w:tabs>
        <w:tab w:val="left" w:pos="142"/>
        <w:tab w:val="left" w:pos="1416"/>
        <w:tab w:val="left" w:pos="2124"/>
        <w:tab w:val="left" w:pos="2833"/>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2"/>
    </w:pPr>
    <w:rPr>
      <w:spacing w:val="-3"/>
    </w:rPr>
  </w:style>
  <w:style w:type="character" w:styleId="PageNumber">
    <w:name w:val="page number"/>
    <w:rsid w:val="00A23F80"/>
    <w:rPr>
      <w:rFonts w:ascii="Arial" w:hAnsi="Arial"/>
      <w:sz w:val="20"/>
      <w:szCs w:val="20"/>
    </w:rPr>
  </w:style>
  <w:style w:type="paragraph" w:styleId="Caption">
    <w:name w:val="caption"/>
    <w:basedOn w:val="Normal"/>
    <w:next w:val="Normal"/>
    <w:qFormat/>
    <w:rPr>
      <w:b/>
      <w:sz w:val="22"/>
    </w:rPr>
  </w:style>
  <w:style w:type="paragraph" w:styleId="BodyTextIndent2">
    <w:name w:val="Body Text Indent 2"/>
    <w:basedOn w:val="Normal"/>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6723"/>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firstLine="720"/>
    </w:pPr>
    <w:rPr>
      <w:spacing w:val="-2"/>
    </w:rPr>
  </w:style>
  <w:style w:type="paragraph" w:styleId="BalloonText">
    <w:name w:val="Balloon Text"/>
    <w:basedOn w:val="Normal"/>
    <w:semiHidden/>
    <w:rsid w:val="006A1768"/>
    <w:rPr>
      <w:rFonts w:ascii="Tahoma" w:hAnsi="Tahoma" w:cs="Tahoma"/>
      <w:sz w:val="16"/>
      <w:szCs w:val="16"/>
    </w:rPr>
  </w:style>
  <w:style w:type="paragraph" w:customStyle="1" w:styleId="DefaultText1">
    <w:name w:val="Default Text:1"/>
    <w:basedOn w:val="Normal"/>
    <w:rsid w:val="004C235F"/>
    <w:pPr>
      <w:tabs>
        <w:tab w:val="left" w:pos="0"/>
      </w:tabs>
      <w:overflowPunct w:val="0"/>
      <w:autoSpaceDE w:val="0"/>
      <w:autoSpaceDN w:val="0"/>
      <w:adjustRightInd w:val="0"/>
      <w:textAlignment w:val="baseline"/>
    </w:pPr>
    <w:rPr>
      <w:lang w:val="en-US"/>
    </w:rPr>
  </w:style>
  <w:style w:type="character" w:styleId="CommentReference">
    <w:name w:val="annotation reference"/>
    <w:semiHidden/>
    <w:rsid w:val="00A23F80"/>
    <w:rPr>
      <w:sz w:val="16"/>
      <w:szCs w:val="16"/>
    </w:rPr>
  </w:style>
  <w:style w:type="paragraph" w:styleId="CommentText">
    <w:name w:val="annotation text"/>
    <w:basedOn w:val="Normal"/>
    <w:semiHidden/>
    <w:rsid w:val="00A23F80"/>
  </w:style>
  <w:style w:type="paragraph" w:customStyle="1" w:styleId="NOTE">
    <w:name w:val="NOTE"/>
    <w:basedOn w:val="PARAGRAPH"/>
    <w:qFormat/>
    <w:rsid w:val="00A23F80"/>
    <w:pPr>
      <w:spacing w:after="100"/>
    </w:pPr>
    <w:rPr>
      <w:sz w:val="16"/>
      <w:szCs w:val="16"/>
    </w:rPr>
  </w:style>
  <w:style w:type="paragraph" w:customStyle="1" w:styleId="FOREWORD">
    <w:name w:val="FOREWORD"/>
    <w:basedOn w:val="PARAGRAPH"/>
    <w:rsid w:val="00A23F80"/>
    <w:pPr>
      <w:tabs>
        <w:tab w:val="left" w:pos="284"/>
      </w:tabs>
      <w:spacing w:before="0" w:after="100"/>
      <w:ind w:left="284" w:hanging="284"/>
    </w:pPr>
    <w:rPr>
      <w:sz w:val="16"/>
      <w:szCs w:val="16"/>
    </w:rPr>
  </w:style>
  <w:style w:type="paragraph" w:customStyle="1" w:styleId="TABLE-title">
    <w:name w:val="TABLE-title"/>
    <w:basedOn w:val="PARAGRAPH"/>
    <w:qFormat/>
    <w:rsid w:val="00A23F80"/>
    <w:pPr>
      <w:keepNext/>
      <w:jc w:val="center"/>
    </w:pPr>
    <w:rPr>
      <w:b/>
      <w:bCs/>
    </w:rPr>
  </w:style>
  <w:style w:type="paragraph" w:styleId="FootnoteText">
    <w:name w:val="footnote text"/>
    <w:basedOn w:val="PARAGRAPH"/>
    <w:semiHidden/>
    <w:rsid w:val="00A23F80"/>
    <w:pPr>
      <w:spacing w:before="0" w:after="100"/>
      <w:ind w:left="284" w:hanging="284"/>
    </w:pPr>
    <w:rPr>
      <w:sz w:val="16"/>
      <w:szCs w:val="16"/>
    </w:rPr>
  </w:style>
  <w:style w:type="character" w:styleId="FootnoteReference">
    <w:name w:val="footnote reference"/>
    <w:semiHidden/>
    <w:rsid w:val="00A23F80"/>
    <w:rPr>
      <w:rFonts w:ascii="Arial" w:hAnsi="Arial"/>
      <w:position w:val="4"/>
      <w:sz w:val="16"/>
      <w:szCs w:val="16"/>
      <w:vertAlign w:val="baseline"/>
    </w:rPr>
  </w:style>
  <w:style w:type="paragraph" w:styleId="TOC4">
    <w:name w:val="toc 4"/>
    <w:basedOn w:val="TOC3"/>
    <w:semiHidden/>
    <w:rsid w:val="00A23F80"/>
    <w:pPr>
      <w:tabs>
        <w:tab w:val="clear" w:pos="1701"/>
        <w:tab w:val="left" w:pos="2608"/>
      </w:tabs>
      <w:ind w:left="2608" w:hanging="907"/>
    </w:pPr>
  </w:style>
  <w:style w:type="paragraph" w:styleId="TOC5">
    <w:name w:val="toc 5"/>
    <w:basedOn w:val="TOC4"/>
    <w:semiHidden/>
    <w:rsid w:val="00A23F80"/>
    <w:pPr>
      <w:tabs>
        <w:tab w:val="clear" w:pos="2608"/>
        <w:tab w:val="left" w:pos="3686"/>
      </w:tabs>
      <w:ind w:left="3685" w:hanging="1077"/>
    </w:pPr>
  </w:style>
  <w:style w:type="paragraph" w:styleId="TOC6">
    <w:name w:val="toc 6"/>
    <w:basedOn w:val="TOC5"/>
    <w:semiHidden/>
    <w:rsid w:val="00A23F80"/>
    <w:pPr>
      <w:tabs>
        <w:tab w:val="clear" w:pos="3686"/>
        <w:tab w:val="left" w:pos="4933"/>
      </w:tabs>
      <w:ind w:left="4933" w:hanging="1247"/>
    </w:pPr>
  </w:style>
  <w:style w:type="paragraph" w:styleId="TOC7">
    <w:name w:val="toc 7"/>
    <w:basedOn w:val="TOC1"/>
    <w:semiHidden/>
    <w:rsid w:val="00A23F80"/>
    <w:pPr>
      <w:tabs>
        <w:tab w:val="right" w:pos="9070"/>
      </w:tabs>
    </w:pPr>
  </w:style>
  <w:style w:type="paragraph" w:styleId="TOC8">
    <w:name w:val="toc 8"/>
    <w:basedOn w:val="TOC1"/>
    <w:semiHidden/>
    <w:rsid w:val="00A23F80"/>
    <w:pPr>
      <w:ind w:left="720" w:hanging="720"/>
    </w:pPr>
  </w:style>
  <w:style w:type="paragraph" w:styleId="TOC9">
    <w:name w:val="toc 9"/>
    <w:basedOn w:val="TOC1"/>
    <w:semiHidden/>
    <w:rsid w:val="00A23F80"/>
    <w:pPr>
      <w:ind w:left="720" w:hanging="720"/>
    </w:pPr>
  </w:style>
  <w:style w:type="character" w:styleId="LineNumber">
    <w:name w:val="line number"/>
    <w:basedOn w:val="DefaultParagraphFont"/>
    <w:rsid w:val="00A23F80"/>
  </w:style>
  <w:style w:type="paragraph" w:styleId="ListBullet5">
    <w:name w:val="List Bullet 5"/>
    <w:basedOn w:val="ListBullet4"/>
    <w:rsid w:val="00A23F80"/>
    <w:pPr>
      <w:tabs>
        <w:tab w:val="clear" w:pos="1361"/>
        <w:tab w:val="left" w:pos="1701"/>
      </w:tabs>
      <w:ind w:left="1701"/>
    </w:pPr>
  </w:style>
  <w:style w:type="character" w:styleId="EndnoteReference">
    <w:name w:val="endnote reference"/>
    <w:semiHidden/>
    <w:rsid w:val="00A23F80"/>
    <w:rPr>
      <w:vertAlign w:val="superscript"/>
    </w:rPr>
  </w:style>
  <w:style w:type="paragraph" w:customStyle="1" w:styleId="TABFIGfootnote">
    <w:name w:val="TAB_FIG_footnote"/>
    <w:basedOn w:val="FootnoteText"/>
    <w:rsid w:val="00A23F80"/>
    <w:pPr>
      <w:tabs>
        <w:tab w:val="left" w:pos="284"/>
      </w:tabs>
      <w:spacing w:before="60" w:after="60"/>
    </w:pPr>
  </w:style>
  <w:style w:type="character" w:customStyle="1" w:styleId="Reference">
    <w:name w:val="Reference"/>
    <w:rsid w:val="00A23F80"/>
    <w:rPr>
      <w:rFonts w:ascii="Arial" w:hAnsi="Arial"/>
      <w:noProof/>
      <w:sz w:val="20"/>
      <w:szCs w:val="20"/>
    </w:rPr>
  </w:style>
  <w:style w:type="paragraph" w:styleId="ListBullet3">
    <w:name w:val="List Bullet 3"/>
    <w:basedOn w:val="ListBullet2"/>
    <w:rsid w:val="00A23F80"/>
    <w:pPr>
      <w:tabs>
        <w:tab w:val="clear" w:pos="340"/>
        <w:tab w:val="left" w:pos="1021"/>
      </w:tabs>
      <w:ind w:left="1020"/>
    </w:pPr>
  </w:style>
  <w:style w:type="paragraph" w:styleId="ListBullet4">
    <w:name w:val="List Bullet 4"/>
    <w:basedOn w:val="ListBullet3"/>
    <w:rsid w:val="00A23F80"/>
    <w:pPr>
      <w:tabs>
        <w:tab w:val="clear" w:pos="1021"/>
        <w:tab w:val="left" w:pos="1361"/>
      </w:tabs>
      <w:ind w:left="1361"/>
    </w:pPr>
  </w:style>
  <w:style w:type="paragraph" w:styleId="ListContinue">
    <w:name w:val="List Continue"/>
    <w:basedOn w:val="PARAGRAPH"/>
    <w:rsid w:val="00A23F80"/>
    <w:pPr>
      <w:spacing w:before="0" w:after="100"/>
      <w:ind w:left="340"/>
    </w:pPr>
  </w:style>
  <w:style w:type="paragraph" w:styleId="ListContinue2">
    <w:name w:val="List Continue 2"/>
    <w:basedOn w:val="ListContinue"/>
    <w:rsid w:val="00A23F80"/>
    <w:pPr>
      <w:ind w:left="680"/>
    </w:pPr>
  </w:style>
  <w:style w:type="paragraph" w:styleId="ListContinue3">
    <w:name w:val="List Continue 3"/>
    <w:basedOn w:val="ListContinue2"/>
    <w:rsid w:val="00A23F80"/>
    <w:pPr>
      <w:ind w:left="1021"/>
    </w:pPr>
  </w:style>
  <w:style w:type="paragraph" w:styleId="ListContinue4">
    <w:name w:val="List Continue 4"/>
    <w:basedOn w:val="ListContinue3"/>
    <w:rsid w:val="00A23F80"/>
    <w:pPr>
      <w:ind w:left="1361"/>
    </w:pPr>
  </w:style>
  <w:style w:type="paragraph" w:styleId="ListContinue5">
    <w:name w:val="List Continue 5"/>
    <w:basedOn w:val="ListContinue4"/>
    <w:rsid w:val="00A23F80"/>
    <w:pPr>
      <w:ind w:left="1701"/>
    </w:pPr>
  </w:style>
  <w:style w:type="character" w:customStyle="1" w:styleId="VARIABLE">
    <w:name w:val="VARIABLE"/>
    <w:rsid w:val="00A23F80"/>
    <w:rPr>
      <w:rFonts w:ascii="Times New Roman" w:hAnsi="Times New Roman"/>
      <w:i/>
      <w:iCs/>
    </w:rPr>
  </w:style>
  <w:style w:type="character" w:styleId="FollowedHyperlink">
    <w:name w:val="FollowedHyperlink"/>
    <w:rsid w:val="00A23F80"/>
    <w:rPr>
      <w:color w:val="0000FF"/>
      <w:u w:val="none"/>
    </w:rPr>
  </w:style>
  <w:style w:type="paragraph" w:customStyle="1" w:styleId="TABLE-centered">
    <w:name w:val="TABLE-centered"/>
    <w:basedOn w:val="TABLE-col-heading"/>
    <w:rsid w:val="00A23F80"/>
    <w:rPr>
      <w:b w:val="0"/>
      <w:bCs w:val="0"/>
    </w:rPr>
  </w:style>
  <w:style w:type="paragraph" w:styleId="TableofFigures">
    <w:name w:val="table of figures"/>
    <w:basedOn w:val="TOC1"/>
    <w:semiHidden/>
    <w:rsid w:val="00A23F80"/>
    <w:pPr>
      <w:ind w:left="0" w:firstLine="0"/>
    </w:pPr>
  </w:style>
  <w:style w:type="paragraph" w:styleId="BlockText">
    <w:name w:val="Block Text"/>
    <w:basedOn w:val="Normal"/>
    <w:rsid w:val="00A23F80"/>
    <w:pPr>
      <w:spacing w:after="120"/>
      <w:ind w:left="1440" w:right="1440"/>
    </w:pPr>
  </w:style>
  <w:style w:type="paragraph" w:customStyle="1" w:styleId="AMD-Heading1">
    <w:name w:val="AMD-Heading1"/>
    <w:basedOn w:val="Heading1"/>
    <w:next w:val="PARAGRAPH"/>
    <w:rsid w:val="00A23F80"/>
    <w:pPr>
      <w:outlineLvl w:val="9"/>
    </w:pPr>
  </w:style>
  <w:style w:type="paragraph" w:customStyle="1" w:styleId="AMD-Heading2">
    <w:name w:val="AMD-Heading2..."/>
    <w:basedOn w:val="Heading2"/>
    <w:next w:val="PARAGRAPH"/>
    <w:rsid w:val="00A23F80"/>
    <w:pPr>
      <w:outlineLvl w:val="9"/>
    </w:pPr>
  </w:style>
  <w:style w:type="character" w:customStyle="1" w:styleId="SUPerscript">
    <w:name w:val="SUPerscript"/>
    <w:rsid w:val="00A23F80"/>
    <w:rPr>
      <w:kern w:val="0"/>
      <w:position w:val="6"/>
      <w:sz w:val="16"/>
      <w:szCs w:val="16"/>
    </w:rPr>
  </w:style>
  <w:style w:type="character" w:customStyle="1" w:styleId="SUBscript">
    <w:name w:val="SUBscript"/>
    <w:rsid w:val="00A23F80"/>
    <w:rPr>
      <w:kern w:val="0"/>
      <w:position w:val="-6"/>
      <w:sz w:val="16"/>
      <w:szCs w:val="16"/>
    </w:rPr>
  </w:style>
  <w:style w:type="paragraph" w:customStyle="1" w:styleId="ListDash">
    <w:name w:val="List Dash"/>
    <w:basedOn w:val="ListBullet"/>
    <w:qFormat/>
    <w:rsid w:val="00A23F80"/>
    <w:pPr>
      <w:numPr>
        <w:numId w:val="4"/>
      </w:numPr>
    </w:pPr>
  </w:style>
  <w:style w:type="paragraph" w:customStyle="1" w:styleId="TERM-number3">
    <w:name w:val="TERM-number 3"/>
    <w:basedOn w:val="Heading3"/>
    <w:next w:val="TERM"/>
    <w:rsid w:val="00A23F80"/>
    <w:pPr>
      <w:spacing w:after="0"/>
      <w:ind w:left="0" w:firstLine="0"/>
    </w:pPr>
  </w:style>
  <w:style w:type="character" w:customStyle="1" w:styleId="SMALLCAPS">
    <w:name w:val="SMALL CAPS"/>
    <w:rsid w:val="00A23F80"/>
    <w:rPr>
      <w:smallCaps/>
      <w:dstrike w:val="0"/>
      <w:vertAlign w:val="baseline"/>
    </w:rPr>
  </w:style>
  <w:style w:type="paragraph" w:customStyle="1" w:styleId="NumberedPARAlevel3">
    <w:name w:val="Numbered PARA (level 3)"/>
    <w:basedOn w:val="Heading3"/>
    <w:rsid w:val="00A23F80"/>
    <w:pPr>
      <w:spacing w:after="200"/>
      <w:ind w:left="0" w:firstLine="0"/>
      <w:jc w:val="both"/>
    </w:pPr>
    <w:rPr>
      <w:b w:val="0"/>
    </w:rPr>
  </w:style>
  <w:style w:type="paragraph" w:customStyle="1" w:styleId="ListDash2">
    <w:name w:val="List Dash 2"/>
    <w:basedOn w:val="ListBullet2"/>
    <w:rsid w:val="00A23F80"/>
    <w:pPr>
      <w:numPr>
        <w:numId w:val="11"/>
      </w:numPr>
      <w:tabs>
        <w:tab w:val="clear" w:pos="340"/>
      </w:tabs>
    </w:pPr>
  </w:style>
  <w:style w:type="paragraph" w:customStyle="1" w:styleId="NumberedPARAlevel2">
    <w:name w:val="Numbered PARA (level 2)"/>
    <w:basedOn w:val="Heading2"/>
    <w:rsid w:val="00A23F80"/>
    <w:pPr>
      <w:spacing w:after="200"/>
      <w:ind w:left="0" w:firstLine="0"/>
      <w:jc w:val="both"/>
    </w:pPr>
    <w:rPr>
      <w:b w:val="0"/>
    </w:rPr>
  </w:style>
  <w:style w:type="paragraph" w:customStyle="1" w:styleId="ListDash3">
    <w:name w:val="List Dash 3"/>
    <w:basedOn w:val="Normal"/>
    <w:rsid w:val="00A23F80"/>
    <w:pPr>
      <w:numPr>
        <w:numId w:val="13"/>
      </w:numPr>
      <w:tabs>
        <w:tab w:val="clear" w:pos="340"/>
        <w:tab w:val="left" w:pos="1021"/>
      </w:tabs>
      <w:snapToGrid w:val="0"/>
      <w:spacing w:after="100"/>
      <w:ind w:left="1020"/>
    </w:pPr>
  </w:style>
  <w:style w:type="paragraph" w:customStyle="1" w:styleId="ListDash4">
    <w:name w:val="List Dash 4"/>
    <w:basedOn w:val="Normal"/>
    <w:rsid w:val="00A23F80"/>
    <w:pPr>
      <w:numPr>
        <w:numId w:val="12"/>
      </w:numPr>
      <w:snapToGrid w:val="0"/>
      <w:spacing w:after="100"/>
    </w:pPr>
  </w:style>
  <w:style w:type="character" w:customStyle="1" w:styleId="PARAGRAPHChar">
    <w:name w:val="PARAGRAPH Char"/>
    <w:link w:val="PARAGRAPH"/>
    <w:rsid w:val="00A23F80"/>
    <w:rPr>
      <w:rFonts w:ascii="Arial" w:hAnsi="Arial" w:cs="Arial"/>
      <w:spacing w:val="8"/>
      <w:lang w:val="en-GB" w:eastAsia="zh-CN" w:bidi="ar-SA"/>
    </w:rPr>
  </w:style>
  <w:style w:type="character" w:customStyle="1" w:styleId="Heading1Char">
    <w:name w:val="Heading 1 Char"/>
    <w:link w:val="Heading1"/>
    <w:rsid w:val="00F902EF"/>
    <w:rPr>
      <w:rFonts w:ascii="Arial" w:hAnsi="Arial" w:cs="Arial"/>
      <w:b/>
      <w:bCs/>
      <w:spacing w:val="8"/>
      <w:sz w:val="22"/>
      <w:szCs w:val="22"/>
      <w:lang w:val="en-GB" w:eastAsia="zh-CN"/>
    </w:rPr>
  </w:style>
  <w:style w:type="paragraph" w:styleId="BodyText3">
    <w:name w:val="Body Text 3"/>
    <w:basedOn w:val="Normal"/>
    <w:rsid w:val="00DE393F"/>
    <w:pPr>
      <w:spacing w:after="120"/>
    </w:pPr>
    <w:rPr>
      <w:sz w:val="16"/>
      <w:szCs w:val="16"/>
    </w:rPr>
  </w:style>
  <w:style w:type="paragraph" w:styleId="BodyTextFirstIndent">
    <w:name w:val="Body Text First Indent"/>
    <w:basedOn w:val="BodyText"/>
    <w:rsid w:val="00DE393F"/>
    <w:pPr>
      <w:autoSpaceDE/>
      <w:autoSpaceDN/>
      <w:adjustRightInd/>
      <w:spacing w:after="120"/>
      <w:ind w:firstLine="210"/>
    </w:pPr>
    <w:rPr>
      <w:color w:val="auto"/>
      <w:szCs w:val="20"/>
      <w:lang w:val="en-GB"/>
    </w:rPr>
  </w:style>
  <w:style w:type="paragraph" w:styleId="BodyTextFirstIndent2">
    <w:name w:val="Body Text First Indent 2"/>
    <w:basedOn w:val="BodyTextIndent"/>
    <w:rsid w:val="00DE393F"/>
    <w:pPr>
      <w:tabs>
        <w:tab w:val="clear" w:pos="142"/>
        <w:tab w:val="clear" w:pos="1416"/>
        <w:tab w:val="clear" w:pos="2124"/>
        <w:tab w:val="clear" w:pos="2833"/>
        <w:tab w:val="clear" w:pos="357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clear" w:pos="13452"/>
        <w:tab w:val="clear" w:pos="14160"/>
        <w:tab w:val="clear" w:pos="14868"/>
        <w:tab w:val="clear" w:pos="15576"/>
        <w:tab w:val="clear" w:pos="16284"/>
        <w:tab w:val="clear" w:pos="16992"/>
        <w:tab w:val="clear" w:pos="17700"/>
        <w:tab w:val="clear" w:pos="18408"/>
        <w:tab w:val="clear" w:pos="19116"/>
        <w:tab w:val="clear" w:pos="19824"/>
        <w:tab w:val="clear" w:pos="20532"/>
        <w:tab w:val="clear" w:pos="21240"/>
        <w:tab w:val="clear" w:pos="21948"/>
        <w:tab w:val="clear" w:pos="22656"/>
        <w:tab w:val="clear" w:pos="23364"/>
        <w:tab w:val="clear" w:pos="24072"/>
        <w:tab w:val="clear" w:pos="24780"/>
        <w:tab w:val="clear" w:pos="25488"/>
        <w:tab w:val="clear" w:pos="26196"/>
      </w:tabs>
      <w:suppressAutoHyphens w:val="0"/>
      <w:spacing w:after="120"/>
      <w:ind w:left="283" w:firstLine="210"/>
    </w:pPr>
    <w:rPr>
      <w:spacing w:val="8"/>
    </w:rPr>
  </w:style>
  <w:style w:type="paragraph" w:styleId="BodyTextIndent3">
    <w:name w:val="Body Text Indent 3"/>
    <w:basedOn w:val="Normal"/>
    <w:rsid w:val="00DE393F"/>
    <w:pPr>
      <w:spacing w:after="120"/>
      <w:ind w:left="283"/>
    </w:pPr>
    <w:rPr>
      <w:sz w:val="16"/>
      <w:szCs w:val="16"/>
    </w:rPr>
  </w:style>
  <w:style w:type="paragraph" w:styleId="Closing">
    <w:name w:val="Closing"/>
    <w:basedOn w:val="Normal"/>
    <w:rsid w:val="00DE393F"/>
    <w:pPr>
      <w:ind w:left="4252"/>
    </w:pPr>
  </w:style>
  <w:style w:type="paragraph" w:styleId="CommentSubject">
    <w:name w:val="annotation subject"/>
    <w:basedOn w:val="CommentText"/>
    <w:next w:val="CommentText"/>
    <w:semiHidden/>
    <w:rsid w:val="00DE393F"/>
    <w:rPr>
      <w:b/>
      <w:bCs/>
    </w:rPr>
  </w:style>
  <w:style w:type="paragraph" w:styleId="Date">
    <w:name w:val="Date"/>
    <w:basedOn w:val="Normal"/>
    <w:next w:val="Normal"/>
    <w:rsid w:val="00DE393F"/>
  </w:style>
  <w:style w:type="paragraph" w:styleId="DocumentMap">
    <w:name w:val="Document Map"/>
    <w:basedOn w:val="Normal"/>
    <w:semiHidden/>
    <w:rsid w:val="00DE393F"/>
    <w:pPr>
      <w:shd w:val="clear" w:color="auto" w:fill="000080"/>
    </w:pPr>
    <w:rPr>
      <w:rFonts w:ascii="Tahoma" w:hAnsi="Tahoma" w:cs="Tahoma"/>
    </w:rPr>
  </w:style>
  <w:style w:type="paragraph" w:styleId="E-mailSignature">
    <w:name w:val="E-mail Signature"/>
    <w:basedOn w:val="Normal"/>
    <w:rsid w:val="00DE393F"/>
  </w:style>
  <w:style w:type="paragraph" w:styleId="EndnoteText">
    <w:name w:val="endnote text"/>
    <w:basedOn w:val="Normal"/>
    <w:semiHidden/>
    <w:rsid w:val="00DE393F"/>
  </w:style>
  <w:style w:type="paragraph" w:styleId="EnvelopeAddress">
    <w:name w:val="envelope address"/>
    <w:basedOn w:val="Normal"/>
    <w:rsid w:val="00DE393F"/>
    <w:pPr>
      <w:framePr w:w="7920" w:h="1980" w:hRule="exact" w:hSpace="180" w:wrap="auto" w:hAnchor="page" w:xAlign="center" w:yAlign="bottom"/>
      <w:ind w:left="2880"/>
    </w:pPr>
    <w:rPr>
      <w:sz w:val="24"/>
      <w:szCs w:val="24"/>
    </w:rPr>
  </w:style>
  <w:style w:type="paragraph" w:styleId="EnvelopeReturn">
    <w:name w:val="envelope return"/>
    <w:basedOn w:val="Normal"/>
    <w:rsid w:val="00DE393F"/>
  </w:style>
  <w:style w:type="paragraph" w:styleId="HTMLAddress">
    <w:name w:val="HTML Address"/>
    <w:basedOn w:val="Normal"/>
    <w:rsid w:val="00DE393F"/>
    <w:rPr>
      <w:i/>
      <w:iCs/>
    </w:rPr>
  </w:style>
  <w:style w:type="paragraph" w:styleId="HTMLPreformatted">
    <w:name w:val="HTML Preformatted"/>
    <w:basedOn w:val="Normal"/>
    <w:rsid w:val="00DE393F"/>
    <w:rPr>
      <w:rFonts w:ascii="Courier New" w:hAnsi="Courier New" w:cs="Courier New"/>
    </w:rPr>
  </w:style>
  <w:style w:type="paragraph" w:styleId="Index1">
    <w:name w:val="index 1"/>
    <w:basedOn w:val="Normal"/>
    <w:next w:val="Normal"/>
    <w:autoRedefine/>
    <w:semiHidden/>
    <w:rsid w:val="00DE393F"/>
    <w:pPr>
      <w:ind w:left="200" w:hanging="200"/>
    </w:pPr>
  </w:style>
  <w:style w:type="paragraph" w:styleId="Index2">
    <w:name w:val="index 2"/>
    <w:basedOn w:val="Normal"/>
    <w:next w:val="Normal"/>
    <w:autoRedefine/>
    <w:semiHidden/>
    <w:rsid w:val="00DE393F"/>
    <w:pPr>
      <w:ind w:left="400" w:hanging="200"/>
    </w:pPr>
  </w:style>
  <w:style w:type="paragraph" w:styleId="Index3">
    <w:name w:val="index 3"/>
    <w:basedOn w:val="Normal"/>
    <w:next w:val="Normal"/>
    <w:autoRedefine/>
    <w:semiHidden/>
    <w:rsid w:val="00DE393F"/>
    <w:pPr>
      <w:ind w:left="600" w:hanging="200"/>
    </w:pPr>
  </w:style>
  <w:style w:type="paragraph" w:styleId="Index4">
    <w:name w:val="index 4"/>
    <w:basedOn w:val="Normal"/>
    <w:next w:val="Normal"/>
    <w:autoRedefine/>
    <w:semiHidden/>
    <w:rsid w:val="00DE393F"/>
    <w:pPr>
      <w:ind w:left="800" w:hanging="200"/>
    </w:pPr>
  </w:style>
  <w:style w:type="paragraph" w:styleId="Index5">
    <w:name w:val="index 5"/>
    <w:basedOn w:val="Normal"/>
    <w:next w:val="Normal"/>
    <w:autoRedefine/>
    <w:semiHidden/>
    <w:rsid w:val="00DE393F"/>
    <w:pPr>
      <w:ind w:left="1000" w:hanging="200"/>
    </w:pPr>
  </w:style>
  <w:style w:type="paragraph" w:styleId="Index6">
    <w:name w:val="index 6"/>
    <w:basedOn w:val="Normal"/>
    <w:next w:val="Normal"/>
    <w:autoRedefine/>
    <w:semiHidden/>
    <w:rsid w:val="00DE393F"/>
    <w:pPr>
      <w:ind w:left="1200" w:hanging="200"/>
    </w:pPr>
  </w:style>
  <w:style w:type="paragraph" w:styleId="Index7">
    <w:name w:val="index 7"/>
    <w:basedOn w:val="Normal"/>
    <w:next w:val="Normal"/>
    <w:autoRedefine/>
    <w:semiHidden/>
    <w:rsid w:val="00DE393F"/>
    <w:pPr>
      <w:ind w:left="1400" w:hanging="200"/>
    </w:pPr>
  </w:style>
  <w:style w:type="paragraph" w:styleId="Index8">
    <w:name w:val="index 8"/>
    <w:basedOn w:val="Normal"/>
    <w:next w:val="Normal"/>
    <w:autoRedefine/>
    <w:semiHidden/>
    <w:rsid w:val="00DE393F"/>
    <w:pPr>
      <w:ind w:left="1600" w:hanging="200"/>
    </w:pPr>
  </w:style>
  <w:style w:type="paragraph" w:styleId="Index9">
    <w:name w:val="index 9"/>
    <w:basedOn w:val="Normal"/>
    <w:next w:val="Normal"/>
    <w:autoRedefine/>
    <w:semiHidden/>
    <w:rsid w:val="00DE393F"/>
    <w:pPr>
      <w:ind w:left="1800" w:hanging="200"/>
    </w:pPr>
  </w:style>
  <w:style w:type="paragraph" w:styleId="IndexHeading">
    <w:name w:val="index heading"/>
    <w:basedOn w:val="Normal"/>
    <w:next w:val="Index1"/>
    <w:semiHidden/>
    <w:rsid w:val="00DE393F"/>
    <w:rPr>
      <w:b/>
      <w:bCs/>
    </w:rPr>
  </w:style>
  <w:style w:type="paragraph" w:styleId="MacroText">
    <w:name w:val="macro"/>
    <w:semiHidden/>
    <w:rsid w:val="00DE393F"/>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spacing w:val="8"/>
      <w:lang w:val="en-GB" w:eastAsia="zh-CN"/>
    </w:rPr>
  </w:style>
  <w:style w:type="paragraph" w:styleId="MessageHeader">
    <w:name w:val="Message Header"/>
    <w:basedOn w:val="Normal"/>
    <w:rsid w:val="00DE393F"/>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styleId="NormalWeb">
    <w:name w:val="Normal (Web)"/>
    <w:basedOn w:val="Normal"/>
    <w:rsid w:val="00DE393F"/>
    <w:rPr>
      <w:rFonts w:ascii="Times New Roman" w:hAnsi="Times New Roman" w:cs="Times New Roman"/>
      <w:sz w:val="24"/>
      <w:szCs w:val="24"/>
    </w:rPr>
  </w:style>
  <w:style w:type="paragraph" w:styleId="NormalIndent">
    <w:name w:val="Normal Indent"/>
    <w:basedOn w:val="Normal"/>
    <w:rsid w:val="00DE393F"/>
    <w:pPr>
      <w:ind w:left="720"/>
    </w:pPr>
  </w:style>
  <w:style w:type="paragraph" w:styleId="NoteHeading">
    <w:name w:val="Note Heading"/>
    <w:basedOn w:val="Normal"/>
    <w:next w:val="Normal"/>
    <w:rsid w:val="00DE393F"/>
  </w:style>
  <w:style w:type="paragraph" w:styleId="PlainText">
    <w:name w:val="Plain Text"/>
    <w:basedOn w:val="Normal"/>
    <w:link w:val="PlainTextChar"/>
    <w:rsid w:val="00DE393F"/>
    <w:rPr>
      <w:rFonts w:ascii="Courier New" w:hAnsi="Courier New" w:cs="Courier New"/>
    </w:rPr>
  </w:style>
  <w:style w:type="paragraph" w:styleId="Salutation">
    <w:name w:val="Salutation"/>
    <w:basedOn w:val="Normal"/>
    <w:next w:val="Normal"/>
    <w:rsid w:val="00DE393F"/>
  </w:style>
  <w:style w:type="paragraph" w:styleId="Signature">
    <w:name w:val="Signature"/>
    <w:basedOn w:val="Normal"/>
    <w:rsid w:val="00DE393F"/>
    <w:pPr>
      <w:ind w:left="4252"/>
    </w:pPr>
  </w:style>
  <w:style w:type="paragraph" w:styleId="Subtitle">
    <w:name w:val="Subtitle"/>
    <w:basedOn w:val="Normal"/>
    <w:qFormat/>
    <w:rsid w:val="00DE393F"/>
    <w:pPr>
      <w:spacing w:after="60"/>
      <w:jc w:val="center"/>
      <w:outlineLvl w:val="1"/>
    </w:pPr>
    <w:rPr>
      <w:sz w:val="24"/>
      <w:szCs w:val="24"/>
    </w:rPr>
  </w:style>
  <w:style w:type="paragraph" w:styleId="TableofAuthorities">
    <w:name w:val="table of authorities"/>
    <w:basedOn w:val="Normal"/>
    <w:next w:val="Normal"/>
    <w:semiHidden/>
    <w:rsid w:val="00DE393F"/>
    <w:pPr>
      <w:ind w:left="200" w:hanging="200"/>
    </w:pPr>
  </w:style>
  <w:style w:type="paragraph" w:styleId="TOAHeading">
    <w:name w:val="toa heading"/>
    <w:basedOn w:val="Normal"/>
    <w:next w:val="Normal"/>
    <w:semiHidden/>
    <w:rsid w:val="00DE393F"/>
    <w:pPr>
      <w:spacing w:before="120"/>
    </w:pPr>
    <w:rPr>
      <w:b/>
      <w:bCs/>
      <w:sz w:val="24"/>
      <w:szCs w:val="24"/>
    </w:rPr>
  </w:style>
  <w:style w:type="character" w:customStyle="1" w:styleId="PARAGRAPHChar1">
    <w:name w:val="PARAGRAPH Char1"/>
    <w:rsid w:val="00095A7D"/>
    <w:rPr>
      <w:rFonts w:ascii="Arial" w:hAnsi="Arial" w:cs="Arial"/>
      <w:spacing w:val="8"/>
      <w:lang w:val="en-GB" w:eastAsia="zh-CN" w:bidi="ar-SA"/>
    </w:rPr>
  </w:style>
  <w:style w:type="paragraph" w:styleId="ListParagraph">
    <w:name w:val="List Paragraph"/>
    <w:basedOn w:val="Normal"/>
    <w:uiPriority w:val="34"/>
    <w:qFormat/>
    <w:rsid w:val="00285725"/>
    <w:pPr>
      <w:spacing w:after="160" w:line="259" w:lineRule="auto"/>
      <w:ind w:left="720"/>
      <w:contextualSpacing/>
      <w:jc w:val="left"/>
    </w:pPr>
    <w:rPr>
      <w:rFonts w:ascii="Calibri" w:eastAsia="Calibri" w:hAnsi="Calibri" w:cs="Times New Roman"/>
      <w:spacing w:val="0"/>
      <w:sz w:val="22"/>
      <w:szCs w:val="22"/>
      <w:lang w:val="en-AU" w:eastAsia="en-US"/>
    </w:rPr>
  </w:style>
  <w:style w:type="paragraph" w:styleId="Revision">
    <w:name w:val="Revision"/>
    <w:hidden/>
    <w:uiPriority w:val="99"/>
    <w:semiHidden/>
    <w:rsid w:val="002B2676"/>
    <w:rPr>
      <w:rFonts w:ascii="Arial" w:hAnsi="Arial" w:cs="Arial"/>
      <w:spacing w:val="8"/>
      <w:lang w:val="en-GB" w:eastAsia="zh-CN"/>
    </w:rPr>
  </w:style>
  <w:style w:type="character" w:customStyle="1" w:styleId="FooterChar">
    <w:name w:val="Footer Char"/>
    <w:link w:val="Footer"/>
    <w:uiPriority w:val="29"/>
    <w:rsid w:val="002B2676"/>
    <w:rPr>
      <w:rFonts w:ascii="Arial" w:hAnsi="Arial" w:cs="Arial"/>
      <w:spacing w:val="8"/>
      <w:lang w:val="en-GB" w:eastAsia="zh-CN"/>
    </w:rPr>
  </w:style>
  <w:style w:type="numbering" w:customStyle="1" w:styleId="Annexes">
    <w:name w:val="Annexes"/>
    <w:rsid w:val="00CE6091"/>
    <w:pPr>
      <w:numPr>
        <w:numId w:val="14"/>
      </w:numPr>
    </w:pPr>
  </w:style>
  <w:style w:type="character" w:customStyle="1" w:styleId="HeaderChar">
    <w:name w:val="Header Char"/>
    <w:link w:val="Header"/>
    <w:uiPriority w:val="99"/>
    <w:rsid w:val="00364A2B"/>
    <w:rPr>
      <w:rFonts w:ascii="Arial" w:hAnsi="Arial" w:cs="Arial"/>
      <w:spacing w:val="8"/>
      <w:lang w:val="en-GB" w:eastAsia="zh-CN"/>
    </w:rPr>
  </w:style>
  <w:style w:type="table" w:styleId="TableGrid">
    <w:name w:val="Table Grid"/>
    <w:basedOn w:val="TableNormal"/>
    <w:uiPriority w:val="39"/>
    <w:rsid w:val="00A93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basedOn w:val="DefaultParagraphFont"/>
    <w:link w:val="PlainText"/>
    <w:rsid w:val="00036149"/>
    <w:rPr>
      <w:rFonts w:ascii="Courier New" w:hAnsi="Courier New" w:cs="Courier New"/>
      <w:spacing w:val="8"/>
      <w:lang w:val="en-GB" w:eastAsia="zh-CN"/>
    </w:rPr>
  </w:style>
  <w:style w:type="paragraph" w:customStyle="1" w:styleId="Default">
    <w:name w:val="Default"/>
    <w:rsid w:val="00036149"/>
    <w:pPr>
      <w:autoSpaceDE w:val="0"/>
      <w:autoSpaceDN w:val="0"/>
      <w:adjustRightInd w:val="0"/>
    </w:pPr>
    <w:rPr>
      <w:rFonts w:ascii="Arial" w:eastAsia="Calibri" w:hAnsi="Arial" w:cs="Arial"/>
      <w:color w:val="000000"/>
      <w:sz w:val="24"/>
      <w:szCs w:val="24"/>
      <w:lang w:val="en-US" w:eastAsia="en-US"/>
    </w:rPr>
  </w:style>
  <w:style w:type="paragraph" w:customStyle="1" w:styleId="SHA">
    <w:name w:val="SHA"/>
    <w:basedOn w:val="Normal"/>
    <w:rsid w:val="00036149"/>
    <w:pPr>
      <w:overflowPunct w:val="0"/>
      <w:autoSpaceDE w:val="0"/>
      <w:autoSpaceDN w:val="0"/>
      <w:adjustRightInd w:val="0"/>
      <w:jc w:val="left"/>
    </w:pPr>
    <w:rPr>
      <w:rFonts w:ascii="Courier New" w:hAnsi="Courier New" w:cs="Times New Roman"/>
      <w:spacing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450068">
      <w:bodyDiv w:val="1"/>
      <w:marLeft w:val="0"/>
      <w:marRight w:val="0"/>
      <w:marTop w:val="0"/>
      <w:marBottom w:val="0"/>
      <w:divBdr>
        <w:top w:val="none" w:sz="0" w:space="0" w:color="auto"/>
        <w:left w:val="none" w:sz="0" w:space="0" w:color="auto"/>
        <w:bottom w:val="none" w:sz="0" w:space="0" w:color="auto"/>
        <w:right w:val="none" w:sz="0" w:space="0" w:color="auto"/>
      </w:divBdr>
    </w:div>
    <w:div w:id="850677544">
      <w:bodyDiv w:val="1"/>
      <w:marLeft w:val="0"/>
      <w:marRight w:val="0"/>
      <w:marTop w:val="0"/>
      <w:marBottom w:val="0"/>
      <w:divBdr>
        <w:top w:val="none" w:sz="0" w:space="0" w:color="auto"/>
        <w:left w:val="none" w:sz="0" w:space="0" w:color="auto"/>
        <w:bottom w:val="none" w:sz="0" w:space="0" w:color="auto"/>
        <w:right w:val="none" w:sz="0" w:space="0" w:color="auto"/>
      </w:divBdr>
    </w:div>
    <w:div w:id="1103766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ecex.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J:\IECtemplates\Standard\iec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02B9B-0669-4097-9131-A4B370CF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iecstd.dot</Template>
  <TotalTime>10</TotalTime>
  <Pages>2</Pages>
  <Words>305</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INTERNATIONAL ELECTROTECHNICAL COMMISSION SYSTEM FOR CERTIFICATION TO STANDARDS RELATING TO EQUIPMENT FOR</vt:lpstr>
    </vt:vector>
  </TitlesOfParts>
  <Company>IECEx</Company>
  <LinksUpToDate>false</LinksUpToDate>
  <CharactersWithSpaces>2097</CharactersWithSpaces>
  <SharedDoc>false</SharedDoc>
  <HLinks>
    <vt:vector size="18" baseType="variant">
      <vt:variant>
        <vt:i4>2490428</vt:i4>
      </vt:variant>
      <vt:variant>
        <vt:i4>33</vt:i4>
      </vt:variant>
      <vt:variant>
        <vt:i4>0</vt:i4>
      </vt:variant>
      <vt:variant>
        <vt:i4>5</vt:i4>
      </vt:variant>
      <vt:variant>
        <vt:lpwstr>https://www.iecex.com/</vt:lpwstr>
      </vt:variant>
      <vt:variant>
        <vt:lpwstr/>
      </vt:variant>
      <vt:variant>
        <vt:i4>7077978</vt:i4>
      </vt:variant>
      <vt:variant>
        <vt:i4>30</vt:i4>
      </vt:variant>
      <vt:variant>
        <vt:i4>0</vt:i4>
      </vt:variant>
      <vt:variant>
        <vt:i4>5</vt:i4>
      </vt:variant>
      <vt:variant>
        <vt:lpwstr>mailto:info@iecex.com</vt:lpwstr>
      </vt:variant>
      <vt:variant>
        <vt:lpwstr/>
      </vt:variant>
      <vt:variant>
        <vt:i4>5701649</vt:i4>
      </vt:variant>
      <vt:variant>
        <vt:i4>0</vt:i4>
      </vt:variant>
      <vt:variant>
        <vt:i4>0</vt:i4>
      </vt:variant>
      <vt:variant>
        <vt:i4>5</vt:i4>
      </vt:variant>
      <vt:variant>
        <vt:lpwstr>http://www.iecex.com/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ELECTROTECHNICAL COMMISSION SYSTEM FOR CERTIFICATION TO STANDARDS RELATING TO EQUIPMENT FOR</dc:title>
  <dc:subject/>
  <dc:creator>Secretariat</dc:creator>
  <cp:keywords/>
  <dc:description/>
  <cp:lastModifiedBy>Agius, Chris</cp:lastModifiedBy>
  <cp:revision>3</cp:revision>
  <cp:lastPrinted>2005-03-09T03:31:00Z</cp:lastPrinted>
  <dcterms:created xsi:type="dcterms:W3CDTF">2023-09-04T08:27:00Z</dcterms:created>
  <dcterms:modified xsi:type="dcterms:W3CDTF">2023-09-04T08:38:00Z</dcterms:modified>
</cp:coreProperties>
</file>